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w:t>
      </w:r>
    </w:p>
    <w:p>
      <w:pPr>
        <w:jc w:val="center"/>
      </w:pPr>
      <w:bookmarkStart w:id="0" w:name="_GoBack"/>
      <w:r>
        <w:rPr>
          <w:rFonts w:hint="eastAsia" w:ascii="方正小标宋简体" w:hAnsi="仿宋" w:eastAsia="方正小标宋简体"/>
          <w:sz w:val="44"/>
          <w:szCs w:val="44"/>
        </w:rPr>
        <w:t>邵阳市证明事项</w:t>
      </w:r>
      <w:r>
        <w:rPr>
          <w:rFonts w:hint="eastAsia" w:ascii="方正小标宋简体" w:hAnsi="仿宋" w:eastAsia="方正小标宋简体"/>
          <w:sz w:val="44"/>
          <w:szCs w:val="44"/>
          <w:lang w:eastAsia="zh-CN"/>
        </w:rPr>
        <w:t>保留</w:t>
      </w:r>
      <w:r>
        <w:rPr>
          <w:rFonts w:hint="eastAsia" w:ascii="方正小标宋简体" w:hAnsi="仿宋" w:eastAsia="方正小标宋简体"/>
          <w:sz w:val="44"/>
          <w:szCs w:val="44"/>
        </w:rPr>
        <w:t>清单</w:t>
      </w:r>
      <w:bookmarkEnd w:id="0"/>
    </w:p>
    <w:tbl>
      <w:tblPr>
        <w:tblStyle w:val="2"/>
        <w:tblW w:w="13959" w:type="dxa"/>
        <w:tblInd w:w="0" w:type="dxa"/>
        <w:tblLayout w:type="fixed"/>
        <w:tblCellMar>
          <w:top w:w="0" w:type="dxa"/>
          <w:left w:w="0" w:type="dxa"/>
          <w:bottom w:w="0" w:type="dxa"/>
          <w:right w:w="0" w:type="dxa"/>
        </w:tblCellMar>
      </w:tblPr>
      <w:tblGrid>
        <w:gridCol w:w="679"/>
        <w:gridCol w:w="2690"/>
        <w:gridCol w:w="3015"/>
        <w:gridCol w:w="3630"/>
        <w:gridCol w:w="1635"/>
        <w:gridCol w:w="1395"/>
        <w:gridCol w:w="915"/>
      </w:tblGrid>
      <w:tr>
        <w:tblPrEx>
          <w:tblCellMar>
            <w:top w:w="0" w:type="dxa"/>
            <w:left w:w="0" w:type="dxa"/>
            <w:bottom w:w="0" w:type="dxa"/>
            <w:right w:w="0" w:type="dxa"/>
          </w:tblCellMar>
        </w:tblPrEx>
        <w:trPr>
          <w:trHeight w:val="1297"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楷体_GB2312" w:hAnsi="宋体" w:eastAsia="楷体_GB2312" w:cs="楷体_GB2312"/>
                <w:b/>
                <w:sz w:val="24"/>
              </w:rPr>
            </w:pPr>
            <w:r>
              <w:rPr>
                <w:rFonts w:hint="eastAsia" w:ascii="楷体_GB2312" w:hAnsi="宋体" w:eastAsia="楷体_GB2312" w:cs="楷体_GB2312"/>
                <w:b/>
                <w:kern w:val="0"/>
                <w:sz w:val="24"/>
              </w:rPr>
              <w:t>序号</w:t>
            </w:r>
          </w:p>
        </w:tc>
        <w:tc>
          <w:tcPr>
            <w:tcW w:w="2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楷体_GB2312" w:hAnsi="宋体" w:eastAsia="楷体_GB2312" w:cs="楷体_GB2312"/>
                <w:b/>
                <w:sz w:val="24"/>
              </w:rPr>
            </w:pPr>
            <w:r>
              <w:rPr>
                <w:rFonts w:hint="eastAsia" w:ascii="楷体_GB2312" w:hAnsi="宋体" w:eastAsia="楷体_GB2312" w:cs="楷体_GB2312"/>
                <w:b/>
                <w:kern w:val="0"/>
                <w:sz w:val="24"/>
              </w:rPr>
              <w:t>证明事项</w:t>
            </w:r>
          </w:p>
        </w:tc>
        <w:tc>
          <w:tcPr>
            <w:tcW w:w="30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楷体_GB2312" w:hAnsi="宋体" w:eastAsia="楷体_GB2312" w:cs="楷体_GB2312"/>
                <w:b/>
                <w:sz w:val="24"/>
              </w:rPr>
            </w:pPr>
            <w:r>
              <w:rPr>
                <w:rFonts w:hint="eastAsia" w:ascii="楷体_GB2312" w:hAnsi="宋体" w:eastAsia="楷体_GB2312" w:cs="楷体_GB2312"/>
                <w:b/>
                <w:kern w:val="0"/>
                <w:sz w:val="24"/>
              </w:rPr>
              <w:t>证明用途</w:t>
            </w:r>
          </w:p>
        </w:tc>
        <w:tc>
          <w:tcPr>
            <w:tcW w:w="3630" w:type="dxa"/>
            <w:tcBorders>
              <w:top w:val="single" w:color="auto" w:sz="4" w:space="0"/>
              <w:left w:val="nil"/>
              <w:right w:val="single" w:color="auto" w:sz="4" w:space="0"/>
            </w:tcBorders>
            <w:shd w:val="clear" w:color="auto" w:fill="auto"/>
            <w:tcMar>
              <w:top w:w="12" w:type="dxa"/>
              <w:left w:w="12" w:type="dxa"/>
              <w:right w:w="12" w:type="dxa"/>
            </w:tcMar>
            <w:vAlign w:val="center"/>
          </w:tcPr>
          <w:p>
            <w:pPr>
              <w:jc w:val="center"/>
              <w:textAlignment w:val="center"/>
              <w:rPr>
                <w:rFonts w:ascii="楷体_GB2312" w:hAnsi="宋体" w:eastAsia="楷体_GB2312" w:cs="楷体_GB2312"/>
                <w:b/>
                <w:sz w:val="24"/>
              </w:rPr>
            </w:pPr>
            <w:r>
              <w:rPr>
                <w:rFonts w:hint="eastAsia" w:ascii="楷体_GB2312" w:hAnsi="宋体" w:eastAsia="楷体_GB2312" w:cs="楷体_GB2312"/>
                <w:b/>
                <w:kern w:val="0"/>
                <w:sz w:val="24"/>
              </w:rPr>
              <w:t>法律、法规或者国务院决定依据</w:t>
            </w:r>
          </w:p>
        </w:tc>
        <w:tc>
          <w:tcPr>
            <w:tcW w:w="1635" w:type="dxa"/>
            <w:tcBorders>
              <w:top w:val="single" w:color="auto" w:sz="4" w:space="0"/>
              <w:left w:val="nil"/>
              <w:right w:val="single" w:color="auto" w:sz="4" w:space="0"/>
            </w:tcBorders>
            <w:shd w:val="clear" w:color="auto" w:fill="auto"/>
            <w:tcMar>
              <w:top w:w="12" w:type="dxa"/>
              <w:left w:w="12" w:type="dxa"/>
              <w:right w:w="12" w:type="dxa"/>
            </w:tcMar>
            <w:vAlign w:val="center"/>
          </w:tcPr>
          <w:p>
            <w:pPr>
              <w:jc w:val="center"/>
              <w:textAlignment w:val="center"/>
              <w:rPr>
                <w:rFonts w:ascii="楷体_GB2312" w:hAnsi="宋体" w:eastAsia="楷体_GB2312" w:cs="楷体_GB2312"/>
                <w:b/>
                <w:sz w:val="24"/>
              </w:rPr>
            </w:pPr>
            <w:r>
              <w:rPr>
                <w:rFonts w:hint="eastAsia" w:ascii="楷体_GB2312" w:hAnsi="宋体" w:eastAsia="楷体_GB2312" w:cs="楷体_GB2312"/>
                <w:b/>
                <w:kern w:val="0"/>
                <w:sz w:val="24"/>
              </w:rPr>
              <w:t>索要单位</w:t>
            </w:r>
          </w:p>
        </w:tc>
        <w:tc>
          <w:tcPr>
            <w:tcW w:w="1395" w:type="dxa"/>
            <w:tcBorders>
              <w:top w:val="single" w:color="auto" w:sz="4" w:space="0"/>
              <w:left w:val="nil"/>
              <w:right w:val="single" w:color="auto" w:sz="4" w:space="0"/>
            </w:tcBorders>
            <w:shd w:val="clear" w:color="auto" w:fill="auto"/>
            <w:vAlign w:val="center"/>
          </w:tcPr>
          <w:p>
            <w:pPr>
              <w:jc w:val="center"/>
              <w:textAlignment w:val="center"/>
              <w:rPr>
                <w:rFonts w:ascii="楷体_GB2312" w:hAnsi="宋体" w:eastAsia="楷体_GB2312" w:cs="楷体_GB2312"/>
                <w:b/>
                <w:sz w:val="24"/>
              </w:rPr>
            </w:pPr>
            <w:r>
              <w:rPr>
                <w:rFonts w:hint="eastAsia" w:ascii="楷体_GB2312" w:hAnsi="宋体" w:eastAsia="楷体_GB2312" w:cs="楷体_GB2312"/>
                <w:b/>
                <w:kern w:val="0"/>
                <w:sz w:val="24"/>
              </w:rPr>
              <w:t>开具单位</w:t>
            </w:r>
          </w:p>
        </w:tc>
        <w:tc>
          <w:tcPr>
            <w:tcW w:w="915" w:type="dxa"/>
            <w:tcBorders>
              <w:top w:val="single" w:color="auto" w:sz="4" w:space="0"/>
              <w:left w:val="nil"/>
              <w:right w:val="single" w:color="auto" w:sz="4" w:space="0"/>
            </w:tcBorders>
            <w:shd w:val="clear" w:color="auto" w:fill="auto"/>
            <w:tcMar>
              <w:top w:w="12" w:type="dxa"/>
              <w:left w:w="12" w:type="dxa"/>
              <w:right w:w="12" w:type="dxa"/>
            </w:tcMar>
            <w:vAlign w:val="center"/>
          </w:tcPr>
          <w:p>
            <w:pPr>
              <w:widowControl/>
              <w:textAlignment w:val="center"/>
              <w:rPr>
                <w:rFonts w:ascii="楷体_GB2312" w:hAnsi="宋体" w:eastAsia="楷体_GB2312" w:cs="楷体_GB2312"/>
                <w:b/>
                <w:kern w:val="0"/>
                <w:sz w:val="24"/>
              </w:rPr>
            </w:pPr>
          </w:p>
          <w:p>
            <w:pPr>
              <w:widowControl/>
              <w:jc w:val="center"/>
              <w:textAlignment w:val="center"/>
              <w:rPr>
                <w:rFonts w:ascii="楷体_GB2312" w:hAnsi="宋体" w:eastAsia="楷体_GB2312" w:cs="楷体_GB2312"/>
                <w:b/>
                <w:sz w:val="24"/>
              </w:rPr>
            </w:pPr>
            <w:r>
              <w:rPr>
                <w:rFonts w:hint="eastAsia" w:ascii="楷体_GB2312" w:hAnsi="宋体" w:eastAsia="楷体_GB2312" w:cs="楷体_GB2312"/>
                <w:b/>
                <w:kern w:val="0"/>
                <w:sz w:val="24"/>
              </w:rPr>
              <w:t>备注</w:t>
            </w:r>
          </w:p>
          <w:p>
            <w:pPr>
              <w:jc w:val="right"/>
              <w:textAlignment w:val="center"/>
              <w:rPr>
                <w:rFonts w:ascii="楷体_GB2312" w:hAnsi="宋体" w:eastAsia="楷体_GB2312" w:cs="楷体_GB2312"/>
                <w:b/>
                <w:sz w:val="24"/>
              </w:rPr>
            </w:pPr>
          </w:p>
        </w:tc>
      </w:tr>
      <w:tr>
        <w:tblPrEx>
          <w:tblCellMar>
            <w:top w:w="0" w:type="dxa"/>
            <w:left w:w="0" w:type="dxa"/>
            <w:bottom w:w="0" w:type="dxa"/>
            <w:right w:w="0" w:type="dxa"/>
          </w:tblCellMar>
        </w:tblPrEx>
        <w:trPr>
          <w:trHeight w:val="1620"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kern w:val="0"/>
                <w:sz w:val="24"/>
              </w:rPr>
            </w:pPr>
            <w:r>
              <w:rPr>
                <w:rFonts w:ascii="仿宋" w:hAnsi="仿宋" w:eastAsia="仿宋" w:cs="仿宋_GB2312"/>
                <w:kern w:val="0"/>
                <w:sz w:val="24"/>
              </w:rPr>
              <w:t>1</w:t>
            </w:r>
          </w:p>
        </w:tc>
        <w:tc>
          <w:tcPr>
            <w:tcW w:w="2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333333"/>
                <w:kern w:val="0"/>
                <w:sz w:val="24"/>
              </w:rPr>
            </w:pPr>
            <w:r>
              <w:rPr>
                <w:rFonts w:hint="eastAsia" w:ascii="仿宋" w:hAnsi="仿宋" w:eastAsia="仿宋" w:cs="仿宋_GB2312"/>
                <w:color w:val="333333"/>
                <w:kern w:val="0"/>
                <w:sz w:val="24"/>
              </w:rPr>
              <w:t>三年无重大交通责任事故证明材料</w:t>
            </w:r>
          </w:p>
        </w:tc>
        <w:tc>
          <w:tcPr>
            <w:tcW w:w="30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kern w:val="0"/>
                <w:sz w:val="24"/>
              </w:rPr>
            </w:pPr>
            <w:r>
              <w:rPr>
                <w:rFonts w:hint="eastAsia" w:ascii="仿宋" w:hAnsi="仿宋" w:eastAsia="仿宋" w:cs="仿宋_GB2312"/>
                <w:kern w:val="0"/>
                <w:sz w:val="24"/>
              </w:rPr>
              <w:t>办理经营性旅客驾驶员从业资格证</w:t>
            </w:r>
          </w:p>
        </w:tc>
        <w:tc>
          <w:tcPr>
            <w:tcW w:w="3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仿宋" w:hAnsi="仿宋" w:eastAsia="仿宋" w:cs="仿宋_GB2312"/>
                <w:kern w:val="0"/>
                <w:sz w:val="24"/>
              </w:rPr>
            </w:pPr>
            <w:r>
              <w:rPr>
                <w:rFonts w:hint="eastAsia" w:ascii="仿宋" w:hAnsi="仿宋" w:eastAsia="仿宋" w:cs="仿宋_GB2312"/>
                <w:color w:val="333333"/>
                <w:kern w:val="0"/>
                <w:sz w:val="24"/>
              </w:rPr>
              <w:t>《中华人民共和国道路运输条例》第九条第三项</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kern w:val="0"/>
                <w:sz w:val="24"/>
              </w:rPr>
            </w:pPr>
            <w:r>
              <w:rPr>
                <w:rFonts w:hint="eastAsia" w:ascii="仿宋" w:hAnsi="仿宋" w:eastAsia="仿宋" w:cs="仿宋_GB2312"/>
                <w:kern w:val="0"/>
                <w:sz w:val="24"/>
              </w:rPr>
              <w:t>市交通运输局</w:t>
            </w:r>
          </w:p>
        </w:tc>
        <w:tc>
          <w:tcPr>
            <w:tcW w:w="13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kern w:val="0"/>
                <w:sz w:val="24"/>
              </w:rPr>
            </w:pPr>
            <w:r>
              <w:rPr>
                <w:rFonts w:hint="eastAsia" w:ascii="仿宋" w:hAnsi="仿宋" w:eastAsia="仿宋" w:cs="仿宋_GB2312"/>
                <w:kern w:val="0"/>
                <w:sz w:val="24"/>
              </w:rPr>
              <w:t>交警部门</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 w:hAnsi="仿宋" w:eastAsia="仿宋" w:cs="仿宋_GB2312"/>
                <w:kern w:val="0"/>
                <w:sz w:val="24"/>
              </w:rPr>
            </w:pPr>
            <w:r>
              <w:rPr>
                <w:rFonts w:hint="eastAsia" w:ascii="仿宋" w:hAnsi="仿宋" w:eastAsia="仿宋" w:cs="仿宋_GB2312"/>
                <w:kern w:val="0"/>
                <w:sz w:val="24"/>
              </w:rPr>
              <w:t>保留</w:t>
            </w:r>
          </w:p>
        </w:tc>
      </w:tr>
      <w:tr>
        <w:tblPrEx>
          <w:tblCellMar>
            <w:top w:w="0" w:type="dxa"/>
            <w:left w:w="0" w:type="dxa"/>
            <w:bottom w:w="0" w:type="dxa"/>
            <w:right w:w="0" w:type="dxa"/>
          </w:tblCellMar>
        </w:tblPrEx>
        <w:trPr>
          <w:trHeight w:val="1620"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kern w:val="0"/>
                <w:sz w:val="24"/>
              </w:rPr>
            </w:pPr>
            <w:r>
              <w:rPr>
                <w:rFonts w:hint="eastAsia" w:ascii="仿宋" w:hAnsi="仿宋" w:eastAsia="仿宋" w:cs="仿宋_GB2312"/>
                <w:kern w:val="0"/>
                <w:sz w:val="24"/>
              </w:rPr>
              <w:t>2</w:t>
            </w:r>
          </w:p>
        </w:tc>
        <w:tc>
          <w:tcPr>
            <w:tcW w:w="2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仿宋" w:hAnsi="仿宋" w:eastAsia="仿宋" w:cs="仿宋_GB2312"/>
                <w:color w:val="333333"/>
                <w:kern w:val="0"/>
                <w:sz w:val="24"/>
              </w:rPr>
            </w:pPr>
            <w:r>
              <w:rPr>
                <w:rFonts w:hint="eastAsia" w:ascii="仿宋" w:hAnsi="仿宋" w:eastAsia="仿宋" w:cs="仿宋_GB2312"/>
                <w:color w:val="333333"/>
                <w:kern w:val="0"/>
                <w:sz w:val="24"/>
              </w:rPr>
              <w:t>1.无交通肇事犯罪、危险驾驶犯罪记录，无吸毒记录，无饮酒后驾驶记录，最近连续3个记分周期内没有记满12分记录的材料。</w:t>
            </w:r>
          </w:p>
          <w:p>
            <w:pPr>
              <w:widowControl/>
              <w:jc w:val="center"/>
              <w:textAlignment w:val="center"/>
              <w:rPr>
                <w:rFonts w:ascii="仿宋" w:hAnsi="仿宋" w:eastAsia="仿宋" w:cs="仿宋_GB2312"/>
                <w:color w:val="333333"/>
                <w:kern w:val="0"/>
                <w:sz w:val="24"/>
              </w:rPr>
            </w:pPr>
            <w:r>
              <w:rPr>
                <w:rFonts w:hint="eastAsia" w:ascii="仿宋" w:hAnsi="仿宋" w:eastAsia="仿宋" w:cs="仿宋_GB2312"/>
                <w:color w:val="333333"/>
                <w:kern w:val="0"/>
                <w:sz w:val="24"/>
              </w:rPr>
              <w:t>2.无暴力犯罪材料</w:t>
            </w:r>
          </w:p>
        </w:tc>
        <w:tc>
          <w:tcPr>
            <w:tcW w:w="30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333333"/>
                <w:kern w:val="0"/>
                <w:sz w:val="24"/>
              </w:rPr>
            </w:pPr>
            <w:r>
              <w:rPr>
                <w:rFonts w:hint="eastAsia" w:ascii="仿宋" w:hAnsi="仿宋" w:eastAsia="仿宋" w:cs="仿宋_GB2312"/>
                <w:color w:val="333333"/>
                <w:kern w:val="0"/>
                <w:sz w:val="24"/>
              </w:rPr>
              <w:t>办理巡游出租汽车驾驶员证</w:t>
            </w:r>
          </w:p>
        </w:tc>
        <w:tc>
          <w:tcPr>
            <w:tcW w:w="3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hd w:val="clear" w:color="auto" w:fill="FFFFFF"/>
              <w:spacing w:line="360" w:lineRule="atLeast"/>
              <w:rPr>
                <w:rFonts w:ascii="仿宋" w:hAnsi="仿宋" w:eastAsia="仿宋" w:cs="仿宋_GB2312"/>
                <w:color w:val="333333"/>
                <w:kern w:val="0"/>
                <w:sz w:val="24"/>
              </w:rPr>
            </w:pPr>
            <w:r>
              <w:rPr>
                <w:rFonts w:hint="eastAsia" w:ascii="仿宋" w:hAnsi="仿宋" w:eastAsia="仿宋" w:cs="仿宋_GB2312"/>
                <w:color w:val="333333"/>
                <w:kern w:val="0"/>
                <w:sz w:val="24"/>
              </w:rPr>
              <w:t>《出租汽车驾驶员从业资格管理规定》（交通运输部令2016年第63号）第十一条第二项、第三项</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kern w:val="0"/>
                <w:sz w:val="24"/>
              </w:rPr>
            </w:pPr>
            <w:r>
              <w:rPr>
                <w:rFonts w:hint="eastAsia" w:ascii="仿宋" w:hAnsi="仿宋" w:eastAsia="仿宋" w:cs="仿宋_GB2312"/>
                <w:kern w:val="0"/>
                <w:sz w:val="24"/>
              </w:rPr>
              <w:t>市交通运输局</w:t>
            </w:r>
          </w:p>
        </w:tc>
        <w:tc>
          <w:tcPr>
            <w:tcW w:w="13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abs>
                <w:tab w:val="left" w:pos="312"/>
              </w:tabs>
              <w:textAlignment w:val="center"/>
              <w:rPr>
                <w:rFonts w:ascii="仿宋" w:hAnsi="仿宋" w:eastAsia="仿宋" w:cs="仿宋_GB2312"/>
                <w:kern w:val="0"/>
                <w:sz w:val="24"/>
              </w:rPr>
            </w:pPr>
            <w:r>
              <w:rPr>
                <w:rFonts w:hint="eastAsia" w:ascii="仿宋" w:hAnsi="仿宋" w:eastAsia="仿宋" w:cs="仿宋_GB2312"/>
                <w:kern w:val="0"/>
                <w:sz w:val="24"/>
              </w:rPr>
              <w:t>交警部门、公安部门</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 w:hAnsi="仿宋" w:eastAsia="仿宋" w:cs="仿宋_GB2312"/>
                <w:kern w:val="0"/>
                <w:sz w:val="24"/>
              </w:rPr>
            </w:pPr>
            <w:r>
              <w:rPr>
                <w:rFonts w:hint="eastAsia" w:ascii="仿宋" w:hAnsi="仿宋" w:eastAsia="仿宋" w:cs="仿宋_GB2312"/>
                <w:kern w:val="0"/>
                <w:sz w:val="24"/>
              </w:rPr>
              <w:t>保留</w:t>
            </w:r>
          </w:p>
        </w:tc>
      </w:tr>
      <w:tr>
        <w:tblPrEx>
          <w:tblCellMar>
            <w:top w:w="0" w:type="dxa"/>
            <w:left w:w="0" w:type="dxa"/>
            <w:bottom w:w="0" w:type="dxa"/>
            <w:right w:w="0" w:type="dxa"/>
          </w:tblCellMar>
        </w:tblPrEx>
        <w:trPr>
          <w:trHeight w:val="1620"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kern w:val="0"/>
                <w:sz w:val="24"/>
              </w:rPr>
            </w:pPr>
            <w:r>
              <w:rPr>
                <w:rFonts w:hint="eastAsia" w:ascii="仿宋" w:hAnsi="仿宋" w:eastAsia="仿宋" w:cs="仿宋_GB2312"/>
                <w:kern w:val="0"/>
                <w:sz w:val="24"/>
              </w:rPr>
              <w:t>3</w:t>
            </w:r>
          </w:p>
        </w:tc>
        <w:tc>
          <w:tcPr>
            <w:tcW w:w="2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333333"/>
                <w:kern w:val="0"/>
                <w:sz w:val="24"/>
              </w:rPr>
            </w:pPr>
            <w:r>
              <w:rPr>
                <w:rFonts w:hint="eastAsia" w:ascii="仿宋" w:hAnsi="仿宋" w:eastAsia="仿宋" w:cs="仿宋_GB2312"/>
                <w:color w:val="333333"/>
                <w:kern w:val="0"/>
                <w:sz w:val="24"/>
              </w:rPr>
              <w:t>1.无交通肇事犯罪、危险驾驶犯罪记录，无吸毒记录，无饮酒后驾驶记录，最近连续3个记分周期内没有记满12分记录的材料。</w:t>
            </w:r>
          </w:p>
          <w:p>
            <w:pPr>
              <w:widowControl/>
              <w:jc w:val="center"/>
              <w:textAlignment w:val="center"/>
              <w:rPr>
                <w:rFonts w:ascii="仿宋" w:hAnsi="仿宋" w:eastAsia="仿宋" w:cs="仿宋_GB2312"/>
                <w:color w:val="333333"/>
                <w:kern w:val="0"/>
                <w:sz w:val="24"/>
              </w:rPr>
            </w:pPr>
            <w:r>
              <w:rPr>
                <w:rFonts w:hint="eastAsia" w:ascii="仿宋" w:hAnsi="仿宋" w:eastAsia="仿宋" w:cs="仿宋_GB2312"/>
                <w:color w:val="333333"/>
                <w:kern w:val="0"/>
                <w:sz w:val="24"/>
              </w:rPr>
              <w:t>2.无暴力犯罪材料</w:t>
            </w:r>
          </w:p>
        </w:tc>
        <w:tc>
          <w:tcPr>
            <w:tcW w:w="30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kern w:val="0"/>
                <w:sz w:val="24"/>
              </w:rPr>
            </w:pPr>
            <w:r>
              <w:rPr>
                <w:rFonts w:hint="eastAsia" w:ascii="仿宋" w:hAnsi="仿宋" w:eastAsia="仿宋" w:cs="仿宋_GB2312"/>
                <w:kern w:val="0"/>
                <w:sz w:val="24"/>
              </w:rPr>
              <w:t>办理网络预约出租汽车驾驶员证</w:t>
            </w:r>
          </w:p>
        </w:tc>
        <w:tc>
          <w:tcPr>
            <w:tcW w:w="3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abs>
                <w:tab w:val="left" w:pos="312"/>
              </w:tabs>
              <w:textAlignment w:val="center"/>
              <w:rPr>
                <w:rFonts w:ascii="仿宋" w:hAnsi="仿宋" w:eastAsia="仿宋" w:cs="仿宋_GB2312"/>
                <w:color w:val="333333"/>
                <w:kern w:val="0"/>
                <w:sz w:val="24"/>
              </w:rPr>
            </w:pPr>
            <w:r>
              <w:rPr>
                <w:rFonts w:hint="eastAsia" w:ascii="仿宋" w:hAnsi="仿宋" w:eastAsia="仿宋" w:cs="仿宋_GB2312"/>
                <w:color w:val="333333"/>
                <w:kern w:val="0"/>
                <w:sz w:val="24"/>
              </w:rPr>
              <w:t>《出租汽车驾驶员从业资格管理规定》（交通运输部令2016年第63号）第十一条第二项、第三项</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kern w:val="0"/>
                <w:sz w:val="24"/>
              </w:rPr>
            </w:pPr>
            <w:r>
              <w:rPr>
                <w:rFonts w:hint="eastAsia" w:ascii="仿宋" w:hAnsi="仿宋" w:eastAsia="仿宋" w:cs="仿宋_GB2312"/>
                <w:kern w:val="0"/>
                <w:sz w:val="24"/>
              </w:rPr>
              <w:t>市交通运输局</w:t>
            </w:r>
          </w:p>
        </w:tc>
        <w:tc>
          <w:tcPr>
            <w:tcW w:w="13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kern w:val="0"/>
                <w:sz w:val="24"/>
              </w:rPr>
            </w:pPr>
            <w:r>
              <w:rPr>
                <w:rFonts w:hint="eastAsia" w:ascii="仿宋" w:hAnsi="仿宋" w:eastAsia="仿宋" w:cs="仿宋_GB2312"/>
                <w:kern w:val="0"/>
                <w:sz w:val="24"/>
              </w:rPr>
              <w:t>交警部门、公安部门</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 w:hAnsi="仿宋" w:eastAsia="仿宋" w:cs="仿宋_GB2312"/>
                <w:kern w:val="0"/>
                <w:sz w:val="24"/>
              </w:rPr>
            </w:pPr>
            <w:r>
              <w:rPr>
                <w:rFonts w:hint="eastAsia" w:ascii="仿宋" w:hAnsi="仿宋" w:eastAsia="仿宋" w:cs="仿宋_GB2312"/>
                <w:kern w:val="0"/>
                <w:sz w:val="24"/>
              </w:rPr>
              <w:t>保留</w:t>
            </w:r>
          </w:p>
        </w:tc>
      </w:tr>
      <w:tr>
        <w:tblPrEx>
          <w:tblCellMar>
            <w:top w:w="0" w:type="dxa"/>
            <w:left w:w="0" w:type="dxa"/>
            <w:bottom w:w="0" w:type="dxa"/>
            <w:right w:w="0" w:type="dxa"/>
          </w:tblCellMar>
        </w:tblPrEx>
        <w:trPr>
          <w:trHeight w:val="1620"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kern w:val="0"/>
                <w:sz w:val="24"/>
              </w:rPr>
            </w:pPr>
            <w:r>
              <w:rPr>
                <w:rFonts w:hint="eastAsia" w:ascii="仿宋" w:hAnsi="仿宋" w:eastAsia="仿宋" w:cs="仿宋_GB2312"/>
                <w:kern w:val="0"/>
                <w:sz w:val="24"/>
              </w:rPr>
              <w:t>4</w:t>
            </w:r>
          </w:p>
        </w:tc>
        <w:tc>
          <w:tcPr>
            <w:tcW w:w="2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333333"/>
                <w:kern w:val="0"/>
                <w:sz w:val="24"/>
              </w:rPr>
            </w:pPr>
            <w:r>
              <w:rPr>
                <w:rFonts w:hint="eastAsia" w:ascii="仿宋" w:hAnsi="仿宋" w:eastAsia="仿宋" w:cs="仿宋_GB2312"/>
                <w:color w:val="333333"/>
                <w:kern w:val="0"/>
                <w:sz w:val="24"/>
              </w:rPr>
              <w:t>船员符合任职岗位的健康证明材料</w:t>
            </w:r>
          </w:p>
        </w:tc>
        <w:tc>
          <w:tcPr>
            <w:tcW w:w="30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kern w:val="0"/>
                <w:sz w:val="24"/>
              </w:rPr>
            </w:pPr>
            <w:r>
              <w:rPr>
                <w:rFonts w:hint="eastAsia" w:ascii="仿宋" w:hAnsi="仿宋" w:eastAsia="仿宋" w:cs="仿宋_GB2312"/>
                <w:kern w:val="0"/>
                <w:sz w:val="24"/>
              </w:rPr>
              <w:t>船员适任证书核发</w:t>
            </w:r>
          </w:p>
        </w:tc>
        <w:tc>
          <w:tcPr>
            <w:tcW w:w="3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仿宋" w:hAnsi="仿宋" w:eastAsia="仿宋" w:cs="仿宋_GB2312"/>
                <w:color w:val="333333"/>
                <w:kern w:val="0"/>
                <w:sz w:val="24"/>
              </w:rPr>
            </w:pPr>
            <w:r>
              <w:rPr>
                <w:rFonts w:hint="eastAsia" w:ascii="仿宋" w:hAnsi="仿宋" w:eastAsia="仿宋" w:cs="仿宋_GB2312"/>
                <w:kern w:val="0"/>
                <w:sz w:val="24"/>
              </w:rPr>
              <w:t>《中华人民共和国船员条例》第五条、第六条</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kern w:val="0"/>
                <w:sz w:val="24"/>
              </w:rPr>
            </w:pPr>
            <w:r>
              <w:rPr>
                <w:rFonts w:hint="eastAsia" w:ascii="仿宋" w:hAnsi="仿宋" w:eastAsia="仿宋" w:cs="仿宋_GB2312"/>
                <w:kern w:val="0"/>
                <w:sz w:val="24"/>
              </w:rPr>
              <w:t>市交通运输局</w:t>
            </w:r>
          </w:p>
        </w:tc>
        <w:tc>
          <w:tcPr>
            <w:tcW w:w="13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kern w:val="0"/>
                <w:sz w:val="24"/>
              </w:rPr>
            </w:pPr>
            <w:r>
              <w:rPr>
                <w:rFonts w:hint="eastAsia" w:ascii="仿宋" w:hAnsi="仿宋" w:eastAsia="仿宋" w:cs="仿宋_GB2312"/>
                <w:kern w:val="0"/>
                <w:sz w:val="24"/>
              </w:rPr>
              <w:t>县级以上医院</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 w:hAnsi="仿宋" w:eastAsia="仿宋" w:cs="仿宋_GB2312"/>
                <w:kern w:val="0"/>
                <w:sz w:val="24"/>
              </w:rPr>
            </w:pPr>
            <w:r>
              <w:rPr>
                <w:rFonts w:hint="eastAsia" w:ascii="仿宋" w:hAnsi="仿宋" w:eastAsia="仿宋" w:cs="仿宋_GB2312"/>
                <w:kern w:val="0"/>
                <w:sz w:val="24"/>
              </w:rPr>
              <w:t>保留</w:t>
            </w:r>
          </w:p>
        </w:tc>
      </w:tr>
      <w:tr>
        <w:tblPrEx>
          <w:tblCellMar>
            <w:top w:w="0" w:type="dxa"/>
            <w:left w:w="0" w:type="dxa"/>
            <w:bottom w:w="0" w:type="dxa"/>
            <w:right w:w="0" w:type="dxa"/>
          </w:tblCellMar>
        </w:tblPrEx>
        <w:trPr>
          <w:trHeight w:val="1620"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kern w:val="0"/>
                <w:sz w:val="24"/>
              </w:rPr>
            </w:pPr>
            <w:r>
              <w:rPr>
                <w:rFonts w:hint="eastAsia" w:ascii="仿宋" w:hAnsi="仿宋" w:eastAsia="仿宋" w:cs="仿宋_GB2312"/>
                <w:kern w:val="0"/>
                <w:sz w:val="24"/>
              </w:rPr>
              <w:t>5</w:t>
            </w:r>
          </w:p>
        </w:tc>
        <w:tc>
          <w:tcPr>
            <w:tcW w:w="2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333333"/>
                <w:kern w:val="0"/>
                <w:sz w:val="24"/>
              </w:rPr>
            </w:pPr>
            <w:r>
              <w:rPr>
                <w:rFonts w:hint="eastAsia" w:ascii="仿宋" w:hAnsi="仿宋" w:eastAsia="仿宋" w:cs="仿宋_GB2312"/>
                <w:color w:val="333333"/>
                <w:kern w:val="0"/>
                <w:sz w:val="24"/>
              </w:rPr>
              <w:t>船员基本安全培训证明材料</w:t>
            </w:r>
          </w:p>
        </w:tc>
        <w:tc>
          <w:tcPr>
            <w:tcW w:w="30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kern w:val="0"/>
                <w:sz w:val="24"/>
              </w:rPr>
            </w:pPr>
            <w:r>
              <w:rPr>
                <w:rFonts w:hint="eastAsia" w:ascii="仿宋" w:hAnsi="仿宋" w:eastAsia="仿宋" w:cs="仿宋_GB2312"/>
                <w:kern w:val="0"/>
                <w:sz w:val="24"/>
              </w:rPr>
              <w:t>船员适任证书核发</w:t>
            </w:r>
          </w:p>
        </w:tc>
        <w:tc>
          <w:tcPr>
            <w:tcW w:w="3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仿宋" w:hAnsi="仿宋" w:eastAsia="仿宋" w:cs="仿宋_GB2312"/>
                <w:color w:val="333333"/>
                <w:kern w:val="0"/>
                <w:sz w:val="24"/>
              </w:rPr>
            </w:pPr>
            <w:r>
              <w:rPr>
                <w:rFonts w:hint="eastAsia" w:ascii="仿宋" w:hAnsi="仿宋" w:eastAsia="仿宋" w:cs="仿宋_GB2312"/>
                <w:kern w:val="0"/>
                <w:sz w:val="24"/>
              </w:rPr>
              <w:t>《中华人民共和国船员条例》第五条、第六条</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kern w:val="0"/>
                <w:sz w:val="24"/>
              </w:rPr>
            </w:pPr>
            <w:r>
              <w:rPr>
                <w:rFonts w:hint="eastAsia" w:ascii="仿宋" w:hAnsi="仿宋" w:eastAsia="仿宋" w:cs="仿宋_GB2312"/>
                <w:kern w:val="0"/>
                <w:sz w:val="24"/>
              </w:rPr>
              <w:t>市交通运输局</w:t>
            </w:r>
          </w:p>
        </w:tc>
        <w:tc>
          <w:tcPr>
            <w:tcW w:w="13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kern w:val="0"/>
                <w:sz w:val="24"/>
              </w:rPr>
            </w:pPr>
            <w:r>
              <w:rPr>
                <w:rFonts w:hint="eastAsia" w:ascii="仿宋" w:hAnsi="仿宋" w:eastAsia="仿宋" w:cs="仿宋_GB2312"/>
                <w:kern w:val="0"/>
                <w:sz w:val="24"/>
              </w:rPr>
              <w:t>培训机构</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 w:hAnsi="仿宋" w:eastAsia="仿宋" w:cs="仿宋_GB2312"/>
                <w:kern w:val="0"/>
                <w:sz w:val="24"/>
              </w:rPr>
            </w:pPr>
            <w:r>
              <w:rPr>
                <w:rFonts w:hint="eastAsia" w:ascii="仿宋" w:hAnsi="仿宋" w:eastAsia="仿宋" w:cs="仿宋_GB2312"/>
                <w:kern w:val="0"/>
                <w:sz w:val="24"/>
              </w:rPr>
              <w:t>保留</w:t>
            </w:r>
          </w:p>
        </w:tc>
      </w:tr>
      <w:tr>
        <w:tblPrEx>
          <w:tblCellMar>
            <w:top w:w="0" w:type="dxa"/>
            <w:left w:w="0" w:type="dxa"/>
            <w:bottom w:w="0" w:type="dxa"/>
            <w:right w:w="0" w:type="dxa"/>
          </w:tblCellMar>
        </w:tblPrEx>
        <w:trPr>
          <w:trHeight w:val="1620"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kern w:val="0"/>
                <w:sz w:val="24"/>
              </w:rPr>
            </w:pPr>
            <w:r>
              <w:rPr>
                <w:rFonts w:hint="eastAsia" w:ascii="仿宋" w:hAnsi="仿宋" w:eastAsia="仿宋" w:cs="仿宋_GB2312"/>
                <w:kern w:val="0"/>
                <w:sz w:val="24"/>
              </w:rPr>
              <w:t>6</w:t>
            </w:r>
          </w:p>
        </w:tc>
        <w:tc>
          <w:tcPr>
            <w:tcW w:w="2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333333"/>
                <w:kern w:val="0"/>
                <w:sz w:val="24"/>
              </w:rPr>
            </w:pPr>
            <w:r>
              <w:rPr>
                <w:rFonts w:hint="eastAsia" w:ascii="仿宋" w:hAnsi="仿宋" w:eastAsia="仿宋" w:cs="仿宋_GB2312"/>
                <w:color w:val="333333"/>
                <w:kern w:val="0"/>
                <w:sz w:val="24"/>
              </w:rPr>
              <w:t>船舶登记船舶所有权取得的证明材料</w:t>
            </w:r>
          </w:p>
        </w:tc>
        <w:tc>
          <w:tcPr>
            <w:tcW w:w="30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kern w:val="0"/>
                <w:sz w:val="24"/>
              </w:rPr>
            </w:pPr>
            <w:r>
              <w:rPr>
                <w:rFonts w:hint="eastAsia" w:ascii="仿宋" w:hAnsi="仿宋" w:eastAsia="仿宋" w:cs="仿宋_GB2312"/>
                <w:kern w:val="0"/>
                <w:sz w:val="24"/>
              </w:rPr>
              <w:t>船舶所有人申请船舶所有权登记</w:t>
            </w:r>
          </w:p>
        </w:tc>
        <w:tc>
          <w:tcPr>
            <w:tcW w:w="3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仿宋" w:hAnsi="仿宋" w:eastAsia="仿宋" w:cs="仿宋_GB2312"/>
                <w:color w:val="333333"/>
                <w:kern w:val="0"/>
                <w:sz w:val="24"/>
              </w:rPr>
            </w:pPr>
            <w:r>
              <w:rPr>
                <w:rFonts w:hint="eastAsia" w:ascii="仿宋" w:hAnsi="仿宋" w:eastAsia="仿宋" w:cs="仿宋_GB2312"/>
                <w:kern w:val="0"/>
                <w:sz w:val="24"/>
              </w:rPr>
              <w:t>《中华人民共和国船舶登记条例》第十三条</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kern w:val="0"/>
                <w:sz w:val="24"/>
              </w:rPr>
            </w:pPr>
            <w:r>
              <w:rPr>
                <w:rFonts w:hint="eastAsia" w:ascii="仿宋" w:hAnsi="仿宋" w:eastAsia="仿宋" w:cs="仿宋_GB2312"/>
                <w:kern w:val="0"/>
                <w:sz w:val="24"/>
              </w:rPr>
              <w:t>市交通运输局</w:t>
            </w:r>
          </w:p>
        </w:tc>
        <w:tc>
          <w:tcPr>
            <w:tcW w:w="13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kern w:val="0"/>
                <w:sz w:val="24"/>
              </w:rPr>
            </w:pPr>
            <w:r>
              <w:rPr>
                <w:rFonts w:hint="eastAsia" w:ascii="仿宋" w:hAnsi="仿宋" w:eastAsia="仿宋" w:cs="仿宋_GB2312"/>
                <w:kern w:val="0"/>
                <w:sz w:val="24"/>
              </w:rPr>
              <w:t>造船厂、法院、仲裁机构等</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 w:hAnsi="仿宋" w:eastAsia="仿宋" w:cs="仿宋_GB2312"/>
                <w:kern w:val="0"/>
                <w:sz w:val="24"/>
              </w:rPr>
            </w:pPr>
            <w:r>
              <w:rPr>
                <w:rFonts w:hint="eastAsia" w:ascii="仿宋" w:hAnsi="仿宋" w:eastAsia="仿宋" w:cs="仿宋_GB2312"/>
                <w:kern w:val="0"/>
                <w:sz w:val="24"/>
              </w:rPr>
              <w:t>保留</w:t>
            </w:r>
          </w:p>
        </w:tc>
      </w:tr>
      <w:tr>
        <w:tblPrEx>
          <w:tblCellMar>
            <w:top w:w="0" w:type="dxa"/>
            <w:left w:w="0" w:type="dxa"/>
            <w:bottom w:w="0" w:type="dxa"/>
            <w:right w:w="0" w:type="dxa"/>
          </w:tblCellMar>
        </w:tblPrEx>
        <w:trPr>
          <w:trHeight w:val="1620"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kern w:val="0"/>
                <w:sz w:val="24"/>
              </w:rPr>
            </w:pPr>
            <w:r>
              <w:rPr>
                <w:rFonts w:hint="eastAsia" w:ascii="仿宋" w:hAnsi="仿宋" w:eastAsia="仿宋" w:cs="仿宋_GB2312"/>
                <w:kern w:val="0"/>
                <w:sz w:val="24"/>
              </w:rPr>
              <w:t>7</w:t>
            </w:r>
          </w:p>
        </w:tc>
        <w:tc>
          <w:tcPr>
            <w:tcW w:w="2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333333"/>
                <w:kern w:val="0"/>
                <w:sz w:val="24"/>
              </w:rPr>
            </w:pPr>
            <w:r>
              <w:rPr>
                <w:rFonts w:hint="eastAsia" w:ascii="仿宋" w:hAnsi="仿宋" w:eastAsia="仿宋" w:cs="仿宋_GB2312"/>
                <w:color w:val="333333"/>
                <w:kern w:val="0"/>
                <w:sz w:val="24"/>
              </w:rPr>
              <w:t>3年内无重大以上交通责任事故证明</w:t>
            </w:r>
          </w:p>
        </w:tc>
        <w:tc>
          <w:tcPr>
            <w:tcW w:w="30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kern w:val="0"/>
                <w:sz w:val="24"/>
              </w:rPr>
            </w:pPr>
            <w:r>
              <w:rPr>
                <w:rFonts w:hint="eastAsia" w:ascii="仿宋" w:hAnsi="仿宋" w:eastAsia="仿宋" w:cs="仿宋_GB2312"/>
                <w:kern w:val="0"/>
                <w:sz w:val="24"/>
              </w:rPr>
              <w:t>申请危险货物运输驾驶员从业资格证需要提供，方可参加考试</w:t>
            </w:r>
          </w:p>
        </w:tc>
        <w:tc>
          <w:tcPr>
            <w:tcW w:w="3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仿宋" w:hAnsi="仿宋" w:eastAsia="仿宋" w:cs="仿宋_GB2312"/>
                <w:kern w:val="0"/>
                <w:sz w:val="24"/>
              </w:rPr>
            </w:pPr>
            <w:r>
              <w:rPr>
                <w:rFonts w:hint="eastAsia" w:ascii="仿宋" w:hAnsi="仿宋" w:eastAsia="仿宋" w:cs="仿宋_GB2312"/>
                <w:kern w:val="0"/>
                <w:sz w:val="24"/>
              </w:rPr>
              <w:t>《道路运输从业人员管理规定》（交通运输部令2019年第18号）第十一条</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kern w:val="0"/>
                <w:sz w:val="24"/>
              </w:rPr>
            </w:pPr>
            <w:r>
              <w:rPr>
                <w:rFonts w:hint="eastAsia" w:ascii="仿宋" w:hAnsi="仿宋" w:eastAsia="仿宋" w:cs="仿宋_GB2312"/>
                <w:kern w:val="0"/>
                <w:sz w:val="24"/>
              </w:rPr>
              <w:t>市交通运输局</w:t>
            </w:r>
          </w:p>
        </w:tc>
        <w:tc>
          <w:tcPr>
            <w:tcW w:w="13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kern w:val="0"/>
                <w:sz w:val="24"/>
              </w:rPr>
            </w:pPr>
            <w:r>
              <w:rPr>
                <w:rFonts w:hint="eastAsia" w:ascii="仿宋" w:hAnsi="仿宋" w:eastAsia="仿宋" w:cs="仿宋_GB2312"/>
                <w:kern w:val="0"/>
                <w:sz w:val="24"/>
              </w:rPr>
              <w:t>交警部门</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 w:hAnsi="仿宋" w:eastAsia="仿宋" w:cs="仿宋_GB2312"/>
                <w:kern w:val="0"/>
                <w:sz w:val="24"/>
              </w:rPr>
            </w:pPr>
            <w:r>
              <w:rPr>
                <w:rFonts w:hint="eastAsia" w:ascii="仿宋" w:hAnsi="仿宋" w:eastAsia="仿宋" w:cs="仿宋_GB2312"/>
                <w:kern w:val="0"/>
                <w:sz w:val="24"/>
              </w:rPr>
              <w:t>保留</w:t>
            </w:r>
          </w:p>
        </w:tc>
      </w:tr>
      <w:tr>
        <w:tblPrEx>
          <w:tblCellMar>
            <w:top w:w="0" w:type="dxa"/>
            <w:left w:w="0" w:type="dxa"/>
            <w:bottom w:w="0" w:type="dxa"/>
            <w:right w:w="0" w:type="dxa"/>
          </w:tblCellMar>
        </w:tblPrEx>
        <w:trPr>
          <w:trHeight w:val="1620"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333333"/>
                <w:kern w:val="0"/>
                <w:sz w:val="24"/>
              </w:rPr>
            </w:pPr>
            <w:r>
              <w:rPr>
                <w:rFonts w:hint="eastAsia" w:ascii="仿宋" w:hAnsi="仿宋" w:eastAsia="仿宋" w:cs="仿宋_GB2312"/>
                <w:color w:val="333333"/>
                <w:kern w:val="0"/>
                <w:sz w:val="24"/>
              </w:rPr>
              <w:t>8</w:t>
            </w:r>
          </w:p>
        </w:tc>
        <w:tc>
          <w:tcPr>
            <w:tcW w:w="2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333333"/>
                <w:kern w:val="0"/>
                <w:sz w:val="24"/>
              </w:rPr>
            </w:pPr>
            <w:r>
              <w:rPr>
                <w:rFonts w:hint="eastAsia" w:ascii="仿宋" w:hAnsi="仿宋" w:eastAsia="仿宋" w:cs="仿宋_GB2312"/>
                <w:color w:val="333333"/>
                <w:kern w:val="0"/>
                <w:sz w:val="24"/>
              </w:rPr>
              <w:t>初中以上学历证明</w:t>
            </w:r>
          </w:p>
        </w:tc>
        <w:tc>
          <w:tcPr>
            <w:tcW w:w="30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333333"/>
                <w:kern w:val="0"/>
                <w:sz w:val="24"/>
              </w:rPr>
            </w:pPr>
            <w:r>
              <w:rPr>
                <w:rFonts w:hint="eastAsia" w:ascii="仿宋" w:hAnsi="仿宋" w:eastAsia="仿宋" w:cs="仿宋_GB2312"/>
                <w:color w:val="333333"/>
                <w:kern w:val="0"/>
                <w:sz w:val="24"/>
              </w:rPr>
              <w:t>申请危险货物运输装卸管理人员和押运需要提供，方可参加考试</w:t>
            </w:r>
          </w:p>
        </w:tc>
        <w:tc>
          <w:tcPr>
            <w:tcW w:w="3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仿宋" w:hAnsi="仿宋" w:eastAsia="仿宋" w:cs="仿宋_GB2312"/>
                <w:kern w:val="0"/>
                <w:sz w:val="24"/>
              </w:rPr>
            </w:pPr>
            <w:r>
              <w:rPr>
                <w:rFonts w:hint="eastAsia" w:ascii="仿宋" w:hAnsi="仿宋" w:eastAsia="仿宋" w:cs="仿宋_GB2312"/>
                <w:kern w:val="0"/>
                <w:sz w:val="24"/>
              </w:rPr>
              <w:t>《道路运输从业人员管理规定》（交通运输部令2019年第18号）第十二条</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市交通运输局</w:t>
            </w:r>
          </w:p>
        </w:tc>
        <w:tc>
          <w:tcPr>
            <w:tcW w:w="13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教育部门</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 w:hAnsi="仿宋" w:eastAsia="仿宋" w:cs="仿宋_GB2312"/>
                <w:kern w:val="0"/>
                <w:sz w:val="24"/>
              </w:rPr>
            </w:pPr>
            <w:r>
              <w:rPr>
                <w:rFonts w:hint="eastAsia" w:ascii="仿宋" w:hAnsi="仿宋" w:eastAsia="仿宋" w:cs="仿宋_GB2312"/>
                <w:kern w:val="0"/>
                <w:sz w:val="24"/>
              </w:rPr>
              <w:t>保留</w:t>
            </w:r>
          </w:p>
        </w:tc>
      </w:tr>
      <w:tr>
        <w:tblPrEx>
          <w:tblCellMar>
            <w:top w:w="0" w:type="dxa"/>
            <w:left w:w="0" w:type="dxa"/>
            <w:bottom w:w="0" w:type="dxa"/>
            <w:right w:w="0" w:type="dxa"/>
          </w:tblCellMar>
        </w:tblPrEx>
        <w:trPr>
          <w:trHeight w:val="1620"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333333"/>
                <w:kern w:val="0"/>
                <w:sz w:val="24"/>
              </w:rPr>
            </w:pPr>
            <w:r>
              <w:rPr>
                <w:rFonts w:hint="eastAsia" w:ascii="仿宋" w:hAnsi="仿宋" w:eastAsia="仿宋" w:cs="仿宋_GB2312"/>
                <w:color w:val="333333"/>
                <w:kern w:val="0"/>
                <w:sz w:val="24"/>
              </w:rPr>
              <w:t>9</w:t>
            </w:r>
          </w:p>
        </w:tc>
        <w:tc>
          <w:tcPr>
            <w:tcW w:w="2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333333"/>
                <w:kern w:val="0"/>
                <w:sz w:val="24"/>
              </w:rPr>
            </w:pPr>
            <w:r>
              <w:rPr>
                <w:rFonts w:hint="eastAsia" w:ascii="仿宋" w:hAnsi="仿宋" w:eastAsia="仿宋" w:cs="仿宋_GB2312"/>
                <w:color w:val="333333"/>
                <w:kern w:val="0"/>
                <w:sz w:val="24"/>
              </w:rPr>
              <w:t>家庭住房状况的证明</w:t>
            </w:r>
          </w:p>
        </w:tc>
        <w:tc>
          <w:tcPr>
            <w:tcW w:w="30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333333"/>
                <w:kern w:val="0"/>
                <w:sz w:val="24"/>
              </w:rPr>
            </w:pPr>
            <w:r>
              <w:rPr>
                <w:rFonts w:hint="eastAsia" w:ascii="仿宋" w:hAnsi="仿宋" w:eastAsia="仿宋" w:cs="仿宋_GB2312"/>
                <w:color w:val="333333"/>
                <w:kern w:val="0"/>
                <w:sz w:val="24"/>
              </w:rPr>
              <w:t>申请人申请公共租赁住房</w:t>
            </w:r>
          </w:p>
        </w:tc>
        <w:tc>
          <w:tcPr>
            <w:tcW w:w="3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仿宋" w:hAnsi="仿宋" w:eastAsia="仿宋" w:cs="仿宋_GB2312"/>
                <w:kern w:val="0"/>
                <w:sz w:val="24"/>
              </w:rPr>
            </w:pPr>
            <w:r>
              <w:rPr>
                <w:rFonts w:hint="eastAsia" w:ascii="仿宋" w:hAnsi="仿宋" w:eastAsia="仿宋" w:cs="仿宋_GB2312"/>
                <w:kern w:val="0"/>
                <w:sz w:val="24"/>
              </w:rPr>
              <w:t>《廉租住房保障办法》》（建设部等9部委令第162号）第十六条</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 w:hAnsi="仿宋" w:eastAsia="仿宋" w:cs="仿宋"/>
                <w:sz w:val="24"/>
                <w:shd w:val="clear" w:color="auto" w:fill="FFFFFF"/>
              </w:rPr>
            </w:pPr>
            <w:r>
              <w:rPr>
                <w:rFonts w:hint="eastAsia" w:ascii="仿宋" w:hAnsi="仿宋" w:eastAsia="仿宋" w:cs="仿宋"/>
                <w:sz w:val="24"/>
                <w:shd w:val="clear" w:color="auto" w:fill="FFFFFF"/>
              </w:rPr>
              <w:t>市住房和城乡建设局</w:t>
            </w:r>
          </w:p>
        </w:tc>
        <w:tc>
          <w:tcPr>
            <w:tcW w:w="13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不动产登记部门</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 w:hAnsi="仿宋" w:eastAsia="仿宋" w:cs="仿宋"/>
                <w:sz w:val="24"/>
                <w:shd w:val="clear" w:color="auto" w:fill="FFFFFF"/>
              </w:rPr>
            </w:pPr>
            <w:r>
              <w:rPr>
                <w:rFonts w:hint="eastAsia" w:ascii="仿宋" w:hAnsi="仿宋" w:eastAsia="仿宋" w:cs="仿宋_GB2312"/>
                <w:kern w:val="0"/>
                <w:sz w:val="24"/>
              </w:rPr>
              <w:t>保留</w:t>
            </w:r>
          </w:p>
        </w:tc>
      </w:tr>
      <w:tr>
        <w:tblPrEx>
          <w:tblCellMar>
            <w:top w:w="0" w:type="dxa"/>
            <w:left w:w="0" w:type="dxa"/>
            <w:bottom w:w="0" w:type="dxa"/>
            <w:right w:w="0" w:type="dxa"/>
          </w:tblCellMar>
        </w:tblPrEx>
        <w:trPr>
          <w:trHeight w:val="1257"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 w:hAnsi="仿宋" w:eastAsia="仿宋" w:cs="仿宋"/>
                <w:sz w:val="24"/>
                <w:shd w:val="clear" w:color="auto" w:fill="FFFFFF"/>
              </w:rPr>
            </w:pPr>
            <w:r>
              <w:rPr>
                <w:rFonts w:hint="eastAsia" w:ascii="仿宋" w:hAnsi="仿宋" w:eastAsia="仿宋" w:cs="仿宋"/>
                <w:sz w:val="24"/>
                <w:shd w:val="clear" w:color="auto" w:fill="FFFFFF"/>
              </w:rPr>
              <w:t>10</w:t>
            </w:r>
          </w:p>
        </w:tc>
        <w:tc>
          <w:tcPr>
            <w:tcW w:w="2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333333"/>
                <w:kern w:val="0"/>
                <w:sz w:val="24"/>
              </w:rPr>
            </w:pPr>
            <w:r>
              <w:rPr>
                <w:rFonts w:hint="eastAsia" w:ascii="仿宋" w:hAnsi="仿宋" w:eastAsia="仿宋" w:cs="仿宋_GB2312"/>
                <w:color w:val="333333"/>
                <w:kern w:val="0"/>
                <w:sz w:val="24"/>
              </w:rPr>
              <w:t>家庭收入情况的证明</w:t>
            </w:r>
          </w:p>
        </w:tc>
        <w:tc>
          <w:tcPr>
            <w:tcW w:w="30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333333"/>
                <w:kern w:val="0"/>
                <w:sz w:val="24"/>
              </w:rPr>
            </w:pPr>
            <w:r>
              <w:rPr>
                <w:rFonts w:hint="eastAsia" w:ascii="仿宋" w:hAnsi="仿宋" w:eastAsia="仿宋" w:cs="仿宋_GB2312"/>
                <w:color w:val="333333"/>
                <w:kern w:val="0"/>
                <w:sz w:val="24"/>
              </w:rPr>
              <w:t>申请人申请公共租赁住房</w:t>
            </w:r>
          </w:p>
        </w:tc>
        <w:tc>
          <w:tcPr>
            <w:tcW w:w="3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仿宋" w:hAnsi="仿宋" w:eastAsia="仿宋" w:cs="仿宋_GB2312"/>
                <w:kern w:val="0"/>
                <w:sz w:val="24"/>
              </w:rPr>
            </w:pPr>
            <w:r>
              <w:rPr>
                <w:rFonts w:hint="eastAsia" w:ascii="仿宋" w:hAnsi="仿宋" w:eastAsia="仿宋" w:cs="仿宋_GB2312"/>
                <w:kern w:val="0"/>
                <w:sz w:val="24"/>
              </w:rPr>
              <w:t>《廉租住房保障办法》（建设部等9部委令第162号）第十六条</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 w:hAnsi="仿宋" w:eastAsia="仿宋" w:cs="仿宋"/>
                <w:sz w:val="24"/>
                <w:shd w:val="clear" w:color="auto" w:fill="FFFFFF"/>
              </w:rPr>
            </w:pPr>
            <w:r>
              <w:rPr>
                <w:rFonts w:hint="eastAsia" w:ascii="仿宋" w:hAnsi="仿宋" w:eastAsia="仿宋" w:cs="仿宋"/>
                <w:sz w:val="24"/>
                <w:shd w:val="clear" w:color="auto" w:fill="FFFFFF"/>
              </w:rPr>
              <w:t>市住房和城乡建设局</w:t>
            </w:r>
          </w:p>
        </w:tc>
        <w:tc>
          <w:tcPr>
            <w:tcW w:w="13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 w:hAnsi="仿宋" w:eastAsia="仿宋" w:cs="仿宋"/>
                <w:sz w:val="24"/>
                <w:shd w:val="clear" w:color="auto" w:fill="FFFFFF"/>
              </w:rPr>
            </w:pPr>
            <w:r>
              <w:rPr>
                <w:rFonts w:hint="eastAsia" w:ascii="仿宋" w:hAnsi="仿宋" w:eastAsia="仿宋" w:cs="仿宋"/>
                <w:sz w:val="24"/>
                <w:shd w:val="clear" w:color="auto" w:fill="FFFFFF"/>
              </w:rPr>
              <w:t>民政部门</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 w:hAnsi="仿宋" w:eastAsia="仿宋" w:cs="仿宋"/>
                <w:sz w:val="24"/>
                <w:shd w:val="clear" w:color="auto" w:fill="FFFFFF"/>
              </w:rPr>
            </w:pPr>
            <w:r>
              <w:rPr>
                <w:rFonts w:hint="eastAsia" w:ascii="仿宋" w:hAnsi="仿宋" w:eastAsia="仿宋" w:cs="仿宋_GB2312"/>
                <w:kern w:val="0"/>
                <w:sz w:val="24"/>
              </w:rPr>
              <w:t>保留</w:t>
            </w:r>
          </w:p>
        </w:tc>
      </w:tr>
      <w:tr>
        <w:tblPrEx>
          <w:tblCellMar>
            <w:top w:w="0" w:type="dxa"/>
            <w:left w:w="0" w:type="dxa"/>
            <w:bottom w:w="0" w:type="dxa"/>
            <w:right w:w="0" w:type="dxa"/>
          </w:tblCellMar>
        </w:tblPrEx>
        <w:trPr>
          <w:trHeight w:val="1465"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 w:hAnsi="仿宋" w:eastAsia="仿宋" w:cs="仿宋"/>
                <w:sz w:val="24"/>
                <w:shd w:val="clear" w:color="auto" w:fill="FFFFFF"/>
              </w:rPr>
            </w:pPr>
            <w:r>
              <w:rPr>
                <w:rFonts w:hint="eastAsia" w:ascii="仿宋" w:hAnsi="仿宋" w:eastAsia="仿宋" w:cs="仿宋"/>
                <w:sz w:val="24"/>
                <w:shd w:val="clear" w:color="auto" w:fill="FFFFFF"/>
              </w:rPr>
              <w:t>11</w:t>
            </w:r>
          </w:p>
        </w:tc>
        <w:tc>
          <w:tcPr>
            <w:tcW w:w="2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333333"/>
                <w:kern w:val="0"/>
                <w:sz w:val="24"/>
              </w:rPr>
            </w:pPr>
            <w:r>
              <w:rPr>
                <w:rFonts w:hint="eastAsia" w:ascii="仿宋" w:hAnsi="仿宋" w:eastAsia="仿宋" w:cs="仿宋_GB2312"/>
                <w:color w:val="333333"/>
                <w:kern w:val="0"/>
                <w:sz w:val="24"/>
              </w:rPr>
              <w:t>家庭成员身份证和户口簿</w:t>
            </w:r>
          </w:p>
        </w:tc>
        <w:tc>
          <w:tcPr>
            <w:tcW w:w="30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333333"/>
                <w:kern w:val="0"/>
                <w:sz w:val="24"/>
              </w:rPr>
            </w:pPr>
            <w:r>
              <w:rPr>
                <w:rFonts w:hint="eastAsia" w:ascii="仿宋" w:hAnsi="仿宋" w:eastAsia="仿宋" w:cs="仿宋_GB2312"/>
                <w:color w:val="333333"/>
                <w:kern w:val="0"/>
                <w:sz w:val="24"/>
              </w:rPr>
              <w:t>申请人申请公共租赁住房</w:t>
            </w:r>
          </w:p>
        </w:tc>
        <w:tc>
          <w:tcPr>
            <w:tcW w:w="3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仿宋" w:hAnsi="仿宋" w:eastAsia="仿宋" w:cs="仿宋_GB2312"/>
                <w:kern w:val="0"/>
                <w:sz w:val="24"/>
              </w:rPr>
            </w:pPr>
            <w:r>
              <w:rPr>
                <w:rFonts w:hint="eastAsia" w:ascii="仿宋" w:hAnsi="仿宋" w:eastAsia="仿宋" w:cs="仿宋_GB2312"/>
                <w:kern w:val="0"/>
                <w:sz w:val="24"/>
              </w:rPr>
              <w:t>《廉租住房保障办法》》（建设部等9部委令第162号）第十六条</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 w:hAnsi="仿宋" w:eastAsia="仿宋" w:cs="仿宋"/>
                <w:sz w:val="24"/>
                <w:shd w:val="clear" w:color="auto" w:fill="FFFFFF"/>
              </w:rPr>
            </w:pPr>
            <w:r>
              <w:rPr>
                <w:rFonts w:hint="eastAsia" w:ascii="仿宋" w:hAnsi="仿宋" w:eastAsia="仿宋" w:cs="仿宋"/>
                <w:sz w:val="24"/>
                <w:shd w:val="clear" w:color="auto" w:fill="FFFFFF"/>
              </w:rPr>
              <w:t>市住房和城乡建设局</w:t>
            </w:r>
          </w:p>
        </w:tc>
        <w:tc>
          <w:tcPr>
            <w:tcW w:w="13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 w:hAnsi="仿宋" w:eastAsia="仿宋" w:cs="仿宋"/>
                <w:sz w:val="24"/>
                <w:shd w:val="clear" w:color="auto" w:fill="FFFFFF"/>
              </w:rPr>
            </w:pPr>
            <w:r>
              <w:rPr>
                <w:rFonts w:hint="eastAsia" w:ascii="仿宋" w:hAnsi="仿宋" w:eastAsia="仿宋" w:cs="仿宋"/>
                <w:sz w:val="24"/>
                <w:shd w:val="clear" w:color="auto" w:fill="FFFFFF"/>
              </w:rPr>
              <w:t>公安部门</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 w:hAnsi="仿宋" w:eastAsia="仿宋" w:cs="仿宋"/>
                <w:sz w:val="24"/>
                <w:shd w:val="clear" w:color="auto" w:fill="FFFFFF"/>
              </w:rPr>
            </w:pPr>
            <w:r>
              <w:rPr>
                <w:rFonts w:hint="eastAsia" w:ascii="仿宋" w:hAnsi="仿宋" w:eastAsia="仿宋" w:cs="仿宋_GB2312"/>
                <w:kern w:val="0"/>
                <w:sz w:val="24"/>
              </w:rPr>
              <w:t>保留</w:t>
            </w:r>
          </w:p>
        </w:tc>
      </w:tr>
      <w:tr>
        <w:tblPrEx>
          <w:tblCellMar>
            <w:top w:w="0" w:type="dxa"/>
            <w:left w:w="0" w:type="dxa"/>
            <w:bottom w:w="0" w:type="dxa"/>
            <w:right w:w="0" w:type="dxa"/>
          </w:tblCellMar>
        </w:tblPrEx>
        <w:trPr>
          <w:trHeight w:val="1541"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 w:hAnsi="仿宋" w:eastAsia="仿宋" w:cs="仿宋"/>
                <w:sz w:val="24"/>
                <w:shd w:val="clear" w:color="auto" w:fill="FFFFFF"/>
              </w:rPr>
            </w:pPr>
            <w:r>
              <w:rPr>
                <w:rFonts w:hint="eastAsia" w:ascii="仿宋" w:hAnsi="仿宋" w:eastAsia="仿宋" w:cs="仿宋"/>
                <w:sz w:val="24"/>
                <w:shd w:val="clear" w:color="auto" w:fill="FFFFFF"/>
              </w:rPr>
              <w:t>12</w:t>
            </w:r>
          </w:p>
        </w:tc>
        <w:tc>
          <w:tcPr>
            <w:tcW w:w="2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333333"/>
                <w:kern w:val="0"/>
                <w:sz w:val="24"/>
              </w:rPr>
            </w:pPr>
            <w:r>
              <w:rPr>
                <w:rFonts w:hint="eastAsia" w:ascii="仿宋" w:hAnsi="仿宋" w:eastAsia="仿宋" w:cs="仿宋_GB2312"/>
                <w:color w:val="333333"/>
                <w:kern w:val="0"/>
                <w:sz w:val="24"/>
              </w:rPr>
              <w:t>家庭成员婚姻证明</w:t>
            </w:r>
          </w:p>
        </w:tc>
        <w:tc>
          <w:tcPr>
            <w:tcW w:w="30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333333"/>
                <w:kern w:val="0"/>
                <w:sz w:val="24"/>
              </w:rPr>
            </w:pPr>
            <w:r>
              <w:rPr>
                <w:rFonts w:hint="eastAsia" w:ascii="仿宋" w:hAnsi="仿宋" w:eastAsia="仿宋" w:cs="仿宋_GB2312"/>
                <w:color w:val="333333"/>
                <w:kern w:val="0"/>
                <w:sz w:val="24"/>
              </w:rPr>
              <w:t>申请人申请公共租赁住房</w:t>
            </w:r>
          </w:p>
        </w:tc>
        <w:tc>
          <w:tcPr>
            <w:tcW w:w="3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仿宋" w:hAnsi="仿宋" w:eastAsia="仿宋" w:cs="仿宋_GB2312"/>
                <w:color w:val="333333"/>
                <w:kern w:val="0"/>
                <w:sz w:val="24"/>
              </w:rPr>
            </w:pPr>
            <w:r>
              <w:rPr>
                <w:rFonts w:hint="eastAsia" w:ascii="仿宋" w:hAnsi="仿宋" w:eastAsia="仿宋" w:cs="仿宋_GB2312"/>
                <w:kern w:val="0"/>
                <w:sz w:val="24"/>
              </w:rPr>
              <w:t>《廉租住房保障办法》》（建设部等9部委令第162号）第十六条</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 w:hAnsi="仿宋" w:eastAsia="仿宋" w:cs="仿宋"/>
                <w:sz w:val="24"/>
                <w:shd w:val="clear" w:color="auto" w:fill="FFFFFF"/>
              </w:rPr>
            </w:pPr>
            <w:r>
              <w:rPr>
                <w:rFonts w:hint="eastAsia" w:ascii="仿宋" w:hAnsi="仿宋" w:eastAsia="仿宋" w:cs="仿宋"/>
                <w:sz w:val="24"/>
                <w:shd w:val="clear" w:color="auto" w:fill="FFFFFF"/>
              </w:rPr>
              <w:t>市住房和城乡建设局</w:t>
            </w:r>
          </w:p>
        </w:tc>
        <w:tc>
          <w:tcPr>
            <w:tcW w:w="13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 w:hAnsi="仿宋" w:eastAsia="仿宋" w:cs="仿宋"/>
                <w:sz w:val="24"/>
                <w:shd w:val="clear" w:color="auto" w:fill="FFFFFF"/>
              </w:rPr>
            </w:pPr>
            <w:r>
              <w:rPr>
                <w:rFonts w:hint="eastAsia" w:ascii="仿宋" w:hAnsi="仿宋" w:eastAsia="仿宋" w:cs="仿宋"/>
                <w:sz w:val="24"/>
                <w:shd w:val="clear" w:color="auto" w:fill="FFFFFF"/>
              </w:rPr>
              <w:t>民政部门</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 w:hAnsi="仿宋" w:eastAsia="仿宋" w:cs="仿宋"/>
                <w:sz w:val="24"/>
                <w:shd w:val="clear" w:color="auto" w:fill="FFFFFF"/>
              </w:rPr>
            </w:pPr>
            <w:r>
              <w:rPr>
                <w:rFonts w:hint="eastAsia" w:ascii="仿宋" w:hAnsi="仿宋" w:eastAsia="仿宋" w:cs="仿宋_GB2312"/>
                <w:kern w:val="0"/>
                <w:sz w:val="24"/>
              </w:rPr>
              <w:t>保留</w:t>
            </w:r>
          </w:p>
        </w:tc>
      </w:tr>
      <w:tr>
        <w:tblPrEx>
          <w:tblCellMar>
            <w:top w:w="0" w:type="dxa"/>
            <w:left w:w="0" w:type="dxa"/>
            <w:bottom w:w="0" w:type="dxa"/>
            <w:right w:w="0" w:type="dxa"/>
          </w:tblCellMar>
        </w:tblPrEx>
        <w:trPr>
          <w:trHeight w:val="1157"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333333"/>
                <w:kern w:val="0"/>
                <w:sz w:val="24"/>
              </w:rPr>
            </w:pPr>
            <w:r>
              <w:rPr>
                <w:rFonts w:hint="eastAsia" w:ascii="仿宋" w:hAnsi="仿宋" w:eastAsia="仿宋" w:cs="仿宋_GB2312"/>
                <w:color w:val="333333"/>
                <w:kern w:val="0"/>
                <w:sz w:val="24"/>
              </w:rPr>
              <w:t>13</w:t>
            </w:r>
          </w:p>
        </w:tc>
        <w:tc>
          <w:tcPr>
            <w:tcW w:w="2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申请经济适用住房证明</w:t>
            </w:r>
          </w:p>
        </w:tc>
        <w:tc>
          <w:tcPr>
            <w:tcW w:w="30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申请人申购经济适用住房</w:t>
            </w:r>
          </w:p>
        </w:tc>
        <w:tc>
          <w:tcPr>
            <w:tcW w:w="3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《经济适用住房管理办法》（建住房</w:t>
            </w:r>
            <w:r>
              <w:rPr>
                <w:rFonts w:hint="eastAsia" w:ascii="仿宋" w:hAnsi="仿宋" w:eastAsia="仿宋" w:cs="宋体"/>
                <w:color w:val="000000" w:themeColor="text1"/>
                <w:kern w:val="0"/>
                <w:sz w:val="24"/>
                <w14:textFill>
                  <w14:solidFill>
                    <w14:schemeClr w14:val="tx1"/>
                  </w14:solidFill>
                </w14:textFill>
              </w:rPr>
              <w:t>〔200</w:t>
            </w:r>
            <w:r>
              <w:rPr>
                <w:rFonts w:hint="eastAsia" w:ascii="仿宋" w:hAnsi="仿宋" w:eastAsia="仿宋" w:cs="宋体"/>
                <w:color w:val="000000" w:themeColor="text1"/>
                <w:kern w:val="0"/>
                <w:sz w:val="24"/>
                <w:lang w:val="en-US" w:eastAsia="zh-CN"/>
                <w14:textFill>
                  <w14:solidFill>
                    <w14:schemeClr w14:val="tx1"/>
                  </w14:solidFill>
                </w14:textFill>
              </w:rPr>
              <w:t>7</w:t>
            </w:r>
            <w:r>
              <w:rPr>
                <w:rFonts w:hint="eastAsia" w:ascii="仿宋" w:hAnsi="仿宋" w:eastAsia="仿宋" w:cs="宋体"/>
                <w:color w:val="000000" w:themeColor="text1"/>
                <w:kern w:val="0"/>
                <w:sz w:val="24"/>
                <w14:textFill>
                  <w14:solidFill>
                    <w14:schemeClr w14:val="tx1"/>
                  </w14:solidFill>
                </w14:textFill>
              </w:rPr>
              <w:t>〕</w:t>
            </w:r>
            <w:r>
              <w:rPr>
                <w:rFonts w:hint="eastAsia" w:ascii="仿宋" w:hAnsi="仿宋" w:eastAsia="仿宋" w:cs="仿宋_GB2312"/>
                <w:color w:val="000000" w:themeColor="text1"/>
                <w:kern w:val="0"/>
                <w:sz w:val="24"/>
                <w14:textFill>
                  <w14:solidFill>
                    <w14:schemeClr w14:val="tx1"/>
                  </w14:solidFill>
                </w14:textFill>
              </w:rPr>
              <w:t>258号）第二十五条、第二十六条</w:t>
            </w:r>
          </w:p>
          <w:p>
            <w:pPr>
              <w:rPr>
                <w:rFonts w:ascii="仿宋" w:hAnsi="仿宋" w:eastAsia="仿宋" w:cs="仿宋"/>
                <w:color w:val="000000" w:themeColor="text1"/>
                <w:sz w:val="24"/>
                <w:shd w:val="clear" w:color="auto" w:fill="FFFFFF"/>
                <w14:textFill>
                  <w14:solidFill>
                    <w14:schemeClr w14:val="tx1"/>
                  </w14:solidFill>
                </w14:textFill>
              </w:rPr>
            </w:pPr>
          </w:p>
        </w:tc>
        <w:tc>
          <w:tcPr>
            <w:tcW w:w="163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市住房和城乡建设局</w:t>
            </w:r>
          </w:p>
        </w:tc>
        <w:tc>
          <w:tcPr>
            <w:tcW w:w="13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不动产登记部门</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 w:hAnsi="仿宋" w:eastAsia="仿宋" w:cs="仿宋"/>
                <w:color w:val="000000" w:themeColor="text1"/>
                <w:sz w:val="24"/>
                <w:shd w:val="clear" w:color="auto" w:fill="FFFFFF"/>
                <w14:textFill>
                  <w14:solidFill>
                    <w14:schemeClr w14:val="tx1"/>
                  </w14:solidFill>
                </w14:textFill>
              </w:rPr>
            </w:pPr>
            <w:r>
              <w:rPr>
                <w:rFonts w:hint="eastAsia" w:ascii="仿宋" w:hAnsi="仿宋" w:eastAsia="仿宋" w:cs="仿宋_GB2312"/>
                <w:kern w:val="0"/>
                <w:sz w:val="24"/>
              </w:rPr>
              <w:t>保留</w:t>
            </w:r>
          </w:p>
        </w:tc>
      </w:tr>
      <w:tr>
        <w:tblPrEx>
          <w:tblCellMar>
            <w:top w:w="0" w:type="dxa"/>
            <w:left w:w="0" w:type="dxa"/>
            <w:bottom w:w="0" w:type="dxa"/>
            <w:right w:w="0" w:type="dxa"/>
          </w:tblCellMar>
        </w:tblPrEx>
        <w:trPr>
          <w:trHeight w:val="404"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kern w:val="0"/>
                <w:sz w:val="24"/>
              </w:rPr>
            </w:pPr>
            <w:r>
              <w:rPr>
                <w:rFonts w:hint="eastAsia" w:ascii="仿宋" w:hAnsi="仿宋" w:eastAsia="仿宋" w:cs="仿宋_GB2312"/>
                <w:kern w:val="0"/>
                <w:sz w:val="24"/>
              </w:rPr>
              <w:t>14</w:t>
            </w:r>
          </w:p>
        </w:tc>
        <w:tc>
          <w:tcPr>
            <w:tcW w:w="2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食品检验报告</w:t>
            </w:r>
          </w:p>
        </w:tc>
        <w:tc>
          <w:tcPr>
            <w:tcW w:w="30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办理食品生产许可证时，证明企业的生产条件能够生产合格产品</w:t>
            </w:r>
          </w:p>
        </w:tc>
        <w:tc>
          <w:tcPr>
            <w:tcW w:w="3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《中华人民共和国食品安全法》第三十三条、第三十五条</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ind w:right="-149" w:rightChars="-71"/>
              <w:jc w:val="center"/>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市市场监督管理局</w:t>
            </w:r>
          </w:p>
        </w:tc>
        <w:tc>
          <w:tcPr>
            <w:tcW w:w="13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具有检验资格的相关检测机构</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保留</w:t>
            </w:r>
          </w:p>
        </w:tc>
      </w:tr>
      <w:tr>
        <w:tblPrEx>
          <w:tblCellMar>
            <w:top w:w="0" w:type="dxa"/>
            <w:left w:w="0" w:type="dxa"/>
            <w:bottom w:w="0" w:type="dxa"/>
            <w:right w:w="0" w:type="dxa"/>
          </w:tblCellMar>
        </w:tblPrEx>
        <w:trPr>
          <w:trHeight w:val="1620"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kern w:val="0"/>
                <w:sz w:val="24"/>
              </w:rPr>
            </w:pPr>
            <w:r>
              <w:rPr>
                <w:rFonts w:hint="eastAsia" w:ascii="仿宋" w:hAnsi="仿宋" w:eastAsia="仿宋" w:cs="仿宋_GB2312"/>
                <w:kern w:val="0"/>
                <w:sz w:val="24"/>
              </w:rPr>
              <w:t>15</w:t>
            </w:r>
          </w:p>
        </w:tc>
        <w:tc>
          <w:tcPr>
            <w:tcW w:w="2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用地单位的资质证明或者个人的身份证明（即社会统一信用代码证或个人身份证复印件）</w:t>
            </w:r>
          </w:p>
        </w:tc>
        <w:tc>
          <w:tcPr>
            <w:tcW w:w="30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临时占用林地审批</w:t>
            </w:r>
          </w:p>
        </w:tc>
        <w:tc>
          <w:tcPr>
            <w:tcW w:w="3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《建设项目使用林地审核审批管理办法》（国家林业局令第42号）</w:t>
            </w:r>
            <w:r>
              <w:rPr>
                <w:rFonts w:ascii="仿宋" w:hAnsi="仿宋" w:eastAsia="仿宋" w:cs="仿宋_GB2312"/>
                <w:color w:val="000000" w:themeColor="text1"/>
                <w:kern w:val="0"/>
                <w:sz w:val="24"/>
                <w14:textFill>
                  <w14:solidFill>
                    <w14:schemeClr w14:val="tx1"/>
                  </w14:solidFill>
                </w14:textFill>
              </w:rPr>
              <w:t>第七条</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ind w:right="-149" w:rightChars="-71"/>
              <w:jc w:val="center"/>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市林业局</w:t>
            </w:r>
          </w:p>
        </w:tc>
        <w:tc>
          <w:tcPr>
            <w:tcW w:w="13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工商行政管理部门、机构编制部门或公安部门</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_GB2312"/>
                <w:kern w:val="0"/>
                <w:sz w:val="24"/>
              </w:rPr>
              <w:t>保留</w:t>
            </w:r>
          </w:p>
        </w:tc>
      </w:tr>
      <w:tr>
        <w:tblPrEx>
          <w:tblCellMar>
            <w:top w:w="0" w:type="dxa"/>
            <w:left w:w="0" w:type="dxa"/>
            <w:bottom w:w="0" w:type="dxa"/>
            <w:right w:w="0" w:type="dxa"/>
          </w:tblCellMar>
        </w:tblPrEx>
        <w:trPr>
          <w:trHeight w:val="1620"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320" w:lineRule="atLeast"/>
              <w:ind w:left="-42" w:leftChars="-20" w:right="-42" w:rightChars="-20"/>
              <w:jc w:val="center"/>
              <w:rPr>
                <w:rFonts w:ascii="仿宋" w:hAnsi="仿宋" w:eastAsia="仿宋" w:cs="宋体"/>
                <w:kern w:val="0"/>
                <w:sz w:val="24"/>
              </w:rPr>
            </w:pPr>
            <w:r>
              <w:rPr>
                <w:rFonts w:hint="eastAsia" w:ascii="仿宋" w:hAnsi="仿宋" w:eastAsia="仿宋" w:cs="宋体"/>
                <w:kern w:val="0"/>
                <w:sz w:val="24"/>
              </w:rPr>
              <w:t>16</w:t>
            </w:r>
          </w:p>
        </w:tc>
        <w:tc>
          <w:tcPr>
            <w:tcW w:w="2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建设项目有关批准文</w:t>
            </w:r>
            <w:r>
              <w:rPr>
                <w:rFonts w:hint="eastAsia" w:ascii="仿宋" w:hAnsi="仿宋" w:eastAsia="仿宋" w:cs="仿宋_GB2312"/>
                <w:color w:val="000000" w:themeColor="text1"/>
                <w:kern w:val="0"/>
                <w:sz w:val="24"/>
                <w:lang w:eastAsia="zh-CN"/>
                <w14:textFill>
                  <w14:solidFill>
                    <w14:schemeClr w14:val="tx1"/>
                  </w14:solidFill>
                </w14:textFill>
              </w:rPr>
              <w:t>件</w:t>
            </w:r>
            <w:r>
              <w:rPr>
                <w:rFonts w:hint="eastAsia" w:ascii="仿宋" w:hAnsi="仿宋" w:eastAsia="仿宋" w:cs="仿宋_GB2312"/>
                <w:color w:val="000000" w:themeColor="text1"/>
                <w:kern w:val="0"/>
                <w:sz w:val="24"/>
                <w14:textFill>
                  <w14:solidFill>
                    <w14:schemeClr w14:val="tx1"/>
                  </w14:solidFill>
                </w14:textFill>
              </w:rPr>
              <w:t>（含红线图）</w:t>
            </w:r>
          </w:p>
        </w:tc>
        <w:tc>
          <w:tcPr>
            <w:tcW w:w="30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ind w:left="-42" w:leftChars="-20"/>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临时占用林地审批</w:t>
            </w:r>
          </w:p>
          <w:p>
            <w:pPr>
              <w:widowControl/>
              <w:ind w:left="-42" w:leftChars="-20"/>
              <w:textAlignment w:val="center"/>
              <w:rPr>
                <w:rFonts w:ascii="仿宋" w:hAnsi="仿宋" w:eastAsia="仿宋" w:cs="仿宋_GB2312"/>
                <w:color w:val="000000" w:themeColor="text1"/>
                <w:kern w:val="0"/>
                <w:sz w:val="24"/>
                <w14:textFill>
                  <w14:solidFill>
                    <w14:schemeClr w14:val="tx1"/>
                  </w14:solidFill>
                </w14:textFill>
              </w:rPr>
            </w:pPr>
          </w:p>
        </w:tc>
        <w:tc>
          <w:tcPr>
            <w:tcW w:w="3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320" w:lineRule="atLeast"/>
              <w:ind w:left="-42" w:leftChars="-20" w:right="-42" w:rightChars="-20"/>
              <w:rPr>
                <w:rFonts w:ascii="仿宋" w:hAnsi="仿宋" w:eastAsia="仿宋"/>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《建设项目使用林地审核审批管理办法》（国家林业局令第42号）</w:t>
            </w:r>
            <w:r>
              <w:rPr>
                <w:rFonts w:ascii="仿宋" w:hAnsi="仿宋" w:eastAsia="仿宋" w:cs="仿宋_GB2312"/>
                <w:color w:val="000000" w:themeColor="text1"/>
                <w:kern w:val="0"/>
                <w:sz w:val="24"/>
                <w14:textFill>
                  <w14:solidFill>
                    <w14:schemeClr w14:val="tx1"/>
                  </w14:solidFill>
                </w14:textFill>
              </w:rPr>
              <w:t>第七条</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pacing w:line="240" w:lineRule="atLeas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市林业局</w:t>
            </w:r>
          </w:p>
        </w:tc>
        <w:tc>
          <w:tcPr>
            <w:tcW w:w="13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320" w:lineRule="atLeast"/>
              <w:ind w:left="-42" w:leftChars="-20" w:right="-42" w:rightChars="-20"/>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发展和改革部门、自然资源管理部门等</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kern w:val="0"/>
                <w:sz w:val="24"/>
              </w:rPr>
              <w:t>保留</w:t>
            </w:r>
          </w:p>
        </w:tc>
      </w:tr>
      <w:tr>
        <w:tblPrEx>
          <w:tblCellMar>
            <w:top w:w="0" w:type="dxa"/>
            <w:left w:w="0" w:type="dxa"/>
            <w:bottom w:w="0" w:type="dxa"/>
            <w:right w:w="0" w:type="dxa"/>
          </w:tblCellMar>
        </w:tblPrEx>
        <w:trPr>
          <w:trHeight w:val="1620"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390" w:lineRule="atLeast"/>
              <w:ind w:left="-42" w:leftChars="-20" w:right="-42" w:rightChars="-20"/>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17</w:t>
            </w:r>
          </w:p>
        </w:tc>
        <w:tc>
          <w:tcPr>
            <w:tcW w:w="2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使用林地可行性报告或者林地现状调查表</w:t>
            </w:r>
          </w:p>
        </w:tc>
        <w:tc>
          <w:tcPr>
            <w:tcW w:w="30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临时占用林地审批</w:t>
            </w:r>
          </w:p>
        </w:tc>
        <w:tc>
          <w:tcPr>
            <w:tcW w:w="3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320" w:lineRule="atLeast"/>
              <w:ind w:left="-42" w:leftChars="-20" w:right="-42" w:rightChars="-20"/>
              <w:rPr>
                <w:rFonts w:ascii="仿宋" w:hAnsi="仿宋" w:eastAsia="仿宋"/>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《建设项目使用林地审核审批管理办法》（国家林业局令第42号）</w:t>
            </w:r>
            <w:r>
              <w:rPr>
                <w:rFonts w:ascii="仿宋" w:hAnsi="仿宋" w:eastAsia="仿宋" w:cs="仿宋_GB2312"/>
                <w:color w:val="000000" w:themeColor="text1"/>
                <w:kern w:val="0"/>
                <w:sz w:val="24"/>
                <w14:textFill>
                  <w14:solidFill>
                    <w14:schemeClr w14:val="tx1"/>
                  </w14:solidFill>
                </w14:textFill>
              </w:rPr>
              <w:t>第七条</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320" w:lineRule="atLeast"/>
              <w:ind w:left="-42" w:leftChars="-20" w:right="-42" w:rightChars="-20"/>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市林业局</w:t>
            </w:r>
          </w:p>
        </w:tc>
        <w:tc>
          <w:tcPr>
            <w:tcW w:w="13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具有资质的单位</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kern w:val="0"/>
                <w:sz w:val="24"/>
              </w:rPr>
              <w:t>保留</w:t>
            </w:r>
          </w:p>
        </w:tc>
      </w:tr>
      <w:tr>
        <w:tblPrEx>
          <w:tblCellMar>
            <w:top w:w="0" w:type="dxa"/>
            <w:left w:w="0" w:type="dxa"/>
            <w:bottom w:w="0" w:type="dxa"/>
            <w:right w:w="0" w:type="dxa"/>
          </w:tblCellMar>
        </w:tblPrEx>
        <w:trPr>
          <w:trHeight w:val="1620"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18</w:t>
            </w:r>
          </w:p>
        </w:tc>
        <w:tc>
          <w:tcPr>
            <w:tcW w:w="2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森林资源权属凭证</w:t>
            </w:r>
          </w:p>
        </w:tc>
        <w:tc>
          <w:tcPr>
            <w:tcW w:w="30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森林资源流转审批</w:t>
            </w:r>
          </w:p>
        </w:tc>
        <w:tc>
          <w:tcPr>
            <w:tcW w:w="3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320" w:lineRule="atLeast"/>
              <w:ind w:left="-42" w:leftChars="-20" w:right="-42" w:rightChars="-20"/>
              <w:rPr>
                <w:rFonts w:ascii="仿宋" w:hAnsi="仿宋" w:eastAsia="仿宋" w:cs="仿宋_GB2312"/>
                <w:color w:val="000000" w:themeColor="text1"/>
                <w:kern w:val="0"/>
                <w:sz w:val="24"/>
                <w14:textFill>
                  <w14:solidFill>
                    <w14:schemeClr w14:val="tx1"/>
                  </w14:solidFill>
                </w14:textFill>
              </w:rPr>
            </w:pPr>
            <w:r>
              <w:rPr>
                <w:rFonts w:ascii="仿宋" w:hAnsi="仿宋" w:eastAsia="仿宋" w:cs="仿宋_GB2312"/>
                <w:color w:val="000000" w:themeColor="text1"/>
                <w:kern w:val="0"/>
                <w:sz w:val="24"/>
                <w14:textFill>
                  <w14:solidFill>
                    <w14:schemeClr w14:val="tx1"/>
                  </w14:solidFill>
                </w14:textFill>
              </w:rPr>
              <w:t>《湖南省森林资源流转办法》</w:t>
            </w:r>
            <w:r>
              <w:rPr>
                <w:rFonts w:hint="eastAsia" w:ascii="仿宋" w:hAnsi="仿宋" w:eastAsia="仿宋" w:cs="仿宋_GB2312"/>
                <w:color w:val="000000" w:themeColor="text1"/>
                <w:kern w:val="0"/>
                <w:sz w:val="24"/>
                <w14:textFill>
                  <w14:solidFill>
                    <w14:schemeClr w14:val="tx1"/>
                  </w14:solidFill>
                </w14:textFill>
              </w:rPr>
              <w:t>（湖南省人民政府令第213号）</w:t>
            </w:r>
            <w:r>
              <w:rPr>
                <w:rFonts w:ascii="仿宋" w:hAnsi="仿宋" w:eastAsia="仿宋" w:cs="仿宋_GB2312"/>
                <w:color w:val="000000" w:themeColor="text1"/>
                <w:kern w:val="0"/>
                <w:sz w:val="24"/>
                <w14:textFill>
                  <w14:solidFill>
                    <w14:schemeClr w14:val="tx1"/>
                  </w14:solidFill>
                </w14:textFill>
              </w:rPr>
              <w:t>第十七条</w:t>
            </w:r>
            <w:r>
              <w:rPr>
                <w:rFonts w:hint="eastAsia" w:ascii="仿宋" w:hAnsi="仿宋" w:eastAsia="仿宋" w:cs="仿宋_GB2312"/>
                <w:color w:val="000000" w:themeColor="text1"/>
                <w:kern w:val="0"/>
                <w:sz w:val="24"/>
                <w14:textFill>
                  <w14:solidFill>
                    <w14:schemeClr w14:val="tx1"/>
                  </w14:solidFill>
                </w14:textFill>
              </w:rPr>
              <w:t>第二项</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320" w:lineRule="atLeast"/>
              <w:ind w:left="-42" w:leftChars="-20" w:right="-42" w:rightChars="-20"/>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市林业局</w:t>
            </w:r>
          </w:p>
        </w:tc>
        <w:tc>
          <w:tcPr>
            <w:tcW w:w="13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320" w:lineRule="atLeast"/>
              <w:ind w:left="-42" w:leftChars="-20" w:right="-42" w:rightChars="-20"/>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不动产登记部门、</w:t>
            </w:r>
          </w:p>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县级林业主管部门</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kern w:val="0"/>
                <w:sz w:val="24"/>
              </w:rPr>
              <w:t>保留</w:t>
            </w:r>
          </w:p>
        </w:tc>
      </w:tr>
      <w:tr>
        <w:tblPrEx>
          <w:tblCellMar>
            <w:top w:w="0" w:type="dxa"/>
            <w:left w:w="0" w:type="dxa"/>
            <w:bottom w:w="0" w:type="dxa"/>
            <w:right w:w="0" w:type="dxa"/>
          </w:tblCellMar>
        </w:tblPrEx>
        <w:trPr>
          <w:trHeight w:val="1620"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19</w:t>
            </w:r>
          </w:p>
        </w:tc>
        <w:tc>
          <w:tcPr>
            <w:tcW w:w="2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村民会议或者职工代表大会记录</w:t>
            </w:r>
          </w:p>
        </w:tc>
        <w:tc>
          <w:tcPr>
            <w:tcW w:w="30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森林资源流转审批</w:t>
            </w:r>
          </w:p>
        </w:tc>
        <w:tc>
          <w:tcPr>
            <w:tcW w:w="3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320" w:lineRule="atLeast"/>
              <w:ind w:left="-42" w:leftChars="-20" w:right="-42" w:rightChars="-20"/>
              <w:rPr>
                <w:rFonts w:ascii="仿宋" w:hAnsi="仿宋" w:eastAsia="仿宋" w:cs="仿宋_GB2312"/>
                <w:color w:val="000000" w:themeColor="text1"/>
                <w:kern w:val="0"/>
                <w:sz w:val="24"/>
                <w14:textFill>
                  <w14:solidFill>
                    <w14:schemeClr w14:val="tx1"/>
                  </w14:solidFill>
                </w14:textFill>
              </w:rPr>
            </w:pPr>
            <w:r>
              <w:rPr>
                <w:rFonts w:ascii="仿宋" w:hAnsi="仿宋" w:eastAsia="仿宋" w:cs="仿宋_GB2312"/>
                <w:color w:val="000000" w:themeColor="text1"/>
                <w:kern w:val="0"/>
                <w:sz w:val="24"/>
                <w14:textFill>
                  <w14:solidFill>
                    <w14:schemeClr w14:val="tx1"/>
                  </w14:solidFill>
                </w14:textFill>
              </w:rPr>
              <w:t>《湖南省森林资源流转办法》</w:t>
            </w:r>
            <w:r>
              <w:rPr>
                <w:rFonts w:hint="eastAsia" w:ascii="仿宋" w:hAnsi="仿宋" w:eastAsia="仿宋" w:cs="仿宋_GB2312"/>
                <w:color w:val="000000" w:themeColor="text1"/>
                <w:kern w:val="0"/>
                <w:sz w:val="24"/>
                <w14:textFill>
                  <w14:solidFill>
                    <w14:schemeClr w14:val="tx1"/>
                  </w14:solidFill>
                </w14:textFill>
              </w:rPr>
              <w:t>（湖南省人民政府令第213号）</w:t>
            </w:r>
            <w:r>
              <w:rPr>
                <w:rFonts w:ascii="仿宋" w:hAnsi="仿宋" w:eastAsia="仿宋" w:cs="仿宋_GB2312"/>
                <w:color w:val="000000" w:themeColor="text1"/>
                <w:kern w:val="0"/>
                <w:sz w:val="24"/>
                <w14:textFill>
                  <w14:solidFill>
                    <w14:schemeClr w14:val="tx1"/>
                  </w14:solidFill>
                </w14:textFill>
              </w:rPr>
              <w:t>第十七条</w:t>
            </w:r>
            <w:r>
              <w:rPr>
                <w:rFonts w:hint="eastAsia" w:ascii="仿宋" w:hAnsi="仿宋" w:eastAsia="仿宋" w:cs="仿宋_GB2312"/>
                <w:color w:val="000000" w:themeColor="text1"/>
                <w:kern w:val="0"/>
                <w:sz w:val="24"/>
                <w14:textFill>
                  <w14:solidFill>
                    <w14:schemeClr w14:val="tx1"/>
                  </w14:solidFill>
                </w14:textFill>
              </w:rPr>
              <w:t>第三项</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320" w:lineRule="atLeast"/>
              <w:ind w:left="-42" w:leftChars="-20" w:right="-42" w:rightChars="-20"/>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市林业局</w:t>
            </w:r>
          </w:p>
        </w:tc>
        <w:tc>
          <w:tcPr>
            <w:tcW w:w="13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集体经济组织成员的村民委员会或国有森林资源经营单位</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kern w:val="0"/>
                <w:sz w:val="24"/>
              </w:rPr>
              <w:t>保留</w:t>
            </w:r>
          </w:p>
        </w:tc>
      </w:tr>
      <w:tr>
        <w:tblPrEx>
          <w:tblCellMar>
            <w:top w:w="0" w:type="dxa"/>
            <w:left w:w="0" w:type="dxa"/>
            <w:bottom w:w="0" w:type="dxa"/>
            <w:right w:w="0" w:type="dxa"/>
          </w:tblCellMar>
        </w:tblPrEx>
        <w:trPr>
          <w:trHeight w:val="1620"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20</w:t>
            </w:r>
          </w:p>
        </w:tc>
        <w:tc>
          <w:tcPr>
            <w:tcW w:w="2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国有森林资源资产评估报告书（集体森林资源流转不需要）</w:t>
            </w:r>
          </w:p>
        </w:tc>
        <w:tc>
          <w:tcPr>
            <w:tcW w:w="30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森林资源流转审批</w:t>
            </w:r>
          </w:p>
        </w:tc>
        <w:tc>
          <w:tcPr>
            <w:tcW w:w="3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320" w:lineRule="atLeast"/>
              <w:ind w:left="-42" w:leftChars="-20" w:right="-42" w:rightChars="-20"/>
              <w:rPr>
                <w:rFonts w:ascii="仿宋" w:hAnsi="仿宋" w:eastAsia="仿宋" w:cs="仿宋_GB2312"/>
                <w:color w:val="000000" w:themeColor="text1"/>
                <w:kern w:val="0"/>
                <w:sz w:val="24"/>
                <w14:textFill>
                  <w14:solidFill>
                    <w14:schemeClr w14:val="tx1"/>
                  </w14:solidFill>
                </w14:textFill>
              </w:rPr>
            </w:pPr>
            <w:r>
              <w:rPr>
                <w:rFonts w:ascii="仿宋" w:hAnsi="仿宋" w:eastAsia="仿宋" w:cs="仿宋_GB2312"/>
                <w:color w:val="000000" w:themeColor="text1"/>
                <w:kern w:val="0"/>
                <w:sz w:val="24"/>
                <w14:textFill>
                  <w14:solidFill>
                    <w14:schemeClr w14:val="tx1"/>
                  </w14:solidFill>
                </w14:textFill>
              </w:rPr>
              <w:t>《湖南省森林资源流转办法》</w:t>
            </w:r>
            <w:r>
              <w:rPr>
                <w:rFonts w:hint="eastAsia" w:ascii="仿宋" w:hAnsi="仿宋" w:eastAsia="仿宋" w:cs="仿宋_GB2312"/>
                <w:color w:val="000000" w:themeColor="text1"/>
                <w:kern w:val="0"/>
                <w:sz w:val="24"/>
                <w14:textFill>
                  <w14:solidFill>
                    <w14:schemeClr w14:val="tx1"/>
                  </w14:solidFill>
                </w14:textFill>
              </w:rPr>
              <w:t>（湖南省人民政府令第213号）</w:t>
            </w:r>
            <w:r>
              <w:rPr>
                <w:rFonts w:ascii="仿宋" w:hAnsi="仿宋" w:eastAsia="仿宋" w:cs="仿宋_GB2312"/>
                <w:color w:val="000000" w:themeColor="text1"/>
                <w:kern w:val="0"/>
                <w:sz w:val="24"/>
                <w14:textFill>
                  <w14:solidFill>
                    <w14:schemeClr w14:val="tx1"/>
                  </w14:solidFill>
                </w14:textFill>
              </w:rPr>
              <w:t>第十七条</w:t>
            </w:r>
            <w:r>
              <w:rPr>
                <w:rFonts w:hint="eastAsia" w:ascii="仿宋" w:hAnsi="仿宋" w:eastAsia="仿宋" w:cs="仿宋_GB2312"/>
                <w:color w:val="000000" w:themeColor="text1"/>
                <w:kern w:val="0"/>
                <w:sz w:val="24"/>
                <w14:textFill>
                  <w14:solidFill>
                    <w14:schemeClr w14:val="tx1"/>
                  </w14:solidFill>
                </w14:textFill>
              </w:rPr>
              <w:t>第四项</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320" w:lineRule="atLeast"/>
              <w:ind w:left="-42" w:leftChars="-20" w:right="-42" w:rightChars="-20"/>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市林业局</w:t>
            </w:r>
          </w:p>
        </w:tc>
        <w:tc>
          <w:tcPr>
            <w:tcW w:w="13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有森林资源资产评估资质的评估机构</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kern w:val="0"/>
                <w:sz w:val="24"/>
              </w:rPr>
              <w:t>保留</w:t>
            </w:r>
          </w:p>
        </w:tc>
      </w:tr>
      <w:tr>
        <w:tblPrEx>
          <w:tblCellMar>
            <w:top w:w="0" w:type="dxa"/>
            <w:left w:w="0" w:type="dxa"/>
            <w:bottom w:w="0" w:type="dxa"/>
            <w:right w:w="0" w:type="dxa"/>
          </w:tblCellMar>
        </w:tblPrEx>
        <w:trPr>
          <w:trHeight w:val="1620"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21</w:t>
            </w:r>
          </w:p>
        </w:tc>
        <w:tc>
          <w:tcPr>
            <w:tcW w:w="2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现场查验报告</w:t>
            </w:r>
          </w:p>
        </w:tc>
        <w:tc>
          <w:tcPr>
            <w:tcW w:w="30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森林资源流转审批</w:t>
            </w:r>
          </w:p>
        </w:tc>
        <w:tc>
          <w:tcPr>
            <w:tcW w:w="3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320" w:lineRule="atLeast"/>
              <w:ind w:left="-42" w:leftChars="-20" w:right="-42" w:rightChars="-20"/>
              <w:rPr>
                <w:rFonts w:ascii="仿宋" w:hAnsi="仿宋" w:eastAsia="仿宋" w:cs="仿宋_GB2312"/>
                <w:color w:val="000000" w:themeColor="text1"/>
                <w:kern w:val="0"/>
                <w:sz w:val="24"/>
                <w14:textFill>
                  <w14:solidFill>
                    <w14:schemeClr w14:val="tx1"/>
                  </w14:solidFill>
                </w14:textFill>
              </w:rPr>
            </w:pPr>
            <w:r>
              <w:rPr>
                <w:rFonts w:ascii="仿宋" w:hAnsi="仿宋" w:eastAsia="仿宋" w:cs="仿宋_GB2312"/>
                <w:color w:val="000000" w:themeColor="text1"/>
                <w:kern w:val="0"/>
                <w:sz w:val="24"/>
                <w14:textFill>
                  <w14:solidFill>
                    <w14:schemeClr w14:val="tx1"/>
                  </w14:solidFill>
                </w14:textFill>
              </w:rPr>
              <w:t>《湖南省森林资源流转办法》</w:t>
            </w:r>
            <w:r>
              <w:rPr>
                <w:rFonts w:hint="eastAsia" w:ascii="仿宋" w:hAnsi="仿宋" w:eastAsia="仿宋" w:cs="仿宋_GB2312"/>
                <w:color w:val="000000" w:themeColor="text1"/>
                <w:kern w:val="0"/>
                <w:sz w:val="24"/>
                <w14:textFill>
                  <w14:solidFill>
                    <w14:schemeClr w14:val="tx1"/>
                  </w14:solidFill>
                </w14:textFill>
              </w:rPr>
              <w:t>（湖南省人民政府令第213号）</w:t>
            </w:r>
            <w:r>
              <w:rPr>
                <w:rFonts w:ascii="仿宋" w:hAnsi="仿宋" w:eastAsia="仿宋" w:cs="仿宋_GB2312"/>
                <w:color w:val="000000" w:themeColor="text1"/>
                <w:kern w:val="0"/>
                <w:sz w:val="24"/>
                <w14:textFill>
                  <w14:solidFill>
                    <w14:schemeClr w14:val="tx1"/>
                  </w14:solidFill>
                </w14:textFill>
              </w:rPr>
              <w:t>第十七条</w:t>
            </w:r>
            <w:r>
              <w:rPr>
                <w:rFonts w:hint="eastAsia" w:ascii="仿宋" w:hAnsi="仿宋" w:eastAsia="仿宋" w:cs="仿宋_GB2312"/>
                <w:color w:val="000000" w:themeColor="text1"/>
                <w:kern w:val="0"/>
                <w:sz w:val="24"/>
                <w14:textFill>
                  <w14:solidFill>
                    <w14:schemeClr w14:val="tx1"/>
                  </w14:solidFill>
                </w14:textFill>
              </w:rPr>
              <w:t>第五项</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320" w:lineRule="atLeast"/>
              <w:ind w:left="-42" w:leftChars="-20" w:right="-42" w:rightChars="-20"/>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市林业局</w:t>
            </w:r>
          </w:p>
        </w:tc>
        <w:tc>
          <w:tcPr>
            <w:tcW w:w="13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有林业调查规划设计资质的机构</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kern w:val="0"/>
                <w:sz w:val="24"/>
              </w:rPr>
              <w:t>保留</w:t>
            </w:r>
          </w:p>
        </w:tc>
      </w:tr>
      <w:tr>
        <w:tblPrEx>
          <w:tblCellMar>
            <w:top w:w="0" w:type="dxa"/>
            <w:left w:w="0" w:type="dxa"/>
            <w:bottom w:w="0" w:type="dxa"/>
            <w:right w:w="0" w:type="dxa"/>
          </w:tblCellMar>
        </w:tblPrEx>
        <w:trPr>
          <w:trHeight w:val="1620"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390" w:lineRule="atLeast"/>
              <w:ind w:left="-42" w:leftChars="-20" w:right="-42" w:rightChars="-20"/>
              <w:jc w:val="center"/>
              <w:rPr>
                <w:rFonts w:ascii="仿宋" w:hAnsi="仿宋" w:eastAsia="仿宋" w:cs="宋体"/>
                <w:kern w:val="0"/>
                <w:sz w:val="24"/>
              </w:rPr>
            </w:pPr>
            <w:r>
              <w:rPr>
                <w:rFonts w:hint="eastAsia" w:ascii="仿宋" w:hAnsi="仿宋" w:eastAsia="仿宋" w:cs="宋体"/>
                <w:kern w:val="0"/>
                <w:sz w:val="24"/>
              </w:rPr>
              <w:t>22</w:t>
            </w:r>
          </w:p>
        </w:tc>
        <w:tc>
          <w:tcPr>
            <w:tcW w:w="2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spacing w:before="151" w:line="230" w:lineRule="auto"/>
              <w:ind w:right="94"/>
              <w:jc w:val="center"/>
              <w:rPr>
                <w:rFonts w:ascii="仿宋" w:hAnsi="仿宋" w:eastAsia="仿宋"/>
                <w:sz w:val="24"/>
                <w:szCs w:val="24"/>
              </w:rPr>
            </w:pPr>
            <w:r>
              <w:rPr>
                <w:rFonts w:hint="eastAsia" w:ascii="仿宋" w:hAnsi="仿宋" w:eastAsia="仿宋"/>
                <w:sz w:val="24"/>
                <w:szCs w:val="24"/>
              </w:rPr>
              <w:t>饲养人员技术能力证明或证书</w:t>
            </w:r>
          </w:p>
        </w:tc>
        <w:tc>
          <w:tcPr>
            <w:tcW w:w="30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spacing w:before="151" w:line="230" w:lineRule="auto"/>
              <w:ind w:right="94"/>
              <w:jc w:val="center"/>
              <w:rPr>
                <w:rFonts w:ascii="仿宋" w:hAnsi="仿宋" w:eastAsia="仿宋"/>
                <w:sz w:val="24"/>
                <w:szCs w:val="24"/>
              </w:rPr>
            </w:pPr>
            <w:r>
              <w:rPr>
                <w:rFonts w:hint="eastAsia" w:ascii="仿宋" w:hAnsi="仿宋" w:eastAsia="仿宋"/>
                <w:sz w:val="24"/>
                <w:szCs w:val="24"/>
              </w:rPr>
              <w:t>驯养繁殖国家二级保护非食用野生动物审批</w:t>
            </w:r>
          </w:p>
        </w:tc>
        <w:tc>
          <w:tcPr>
            <w:tcW w:w="3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320" w:lineRule="atLeast"/>
              <w:ind w:left="-42" w:leftChars="-20" w:right="-42" w:rightChars="-20"/>
              <w:rPr>
                <w:rFonts w:ascii="仿宋" w:hAnsi="仿宋" w:eastAsia="仿宋"/>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《湖南省地方重点保护陆生野生动物驯养繁殖许可证管理办法》（湘林护〔2009〕18号）第四条</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320" w:lineRule="atLeast"/>
              <w:ind w:left="-42" w:leftChars="-20" w:right="-42" w:rightChars="-20"/>
              <w:jc w:val="center"/>
              <w:rPr>
                <w:rFonts w:ascii="仿宋" w:hAnsi="仿宋" w:eastAsia="仿宋" w:cs="宋体"/>
                <w:kern w:val="0"/>
                <w:sz w:val="24"/>
              </w:rPr>
            </w:pPr>
            <w:r>
              <w:rPr>
                <w:rFonts w:hint="eastAsia" w:ascii="仿宋" w:hAnsi="仿宋" w:eastAsia="仿宋" w:cs="宋体"/>
                <w:kern w:val="0"/>
                <w:sz w:val="24"/>
              </w:rPr>
              <w:t>市林业局</w:t>
            </w:r>
          </w:p>
        </w:tc>
        <w:tc>
          <w:tcPr>
            <w:tcW w:w="13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 w:hAnsi="仿宋" w:eastAsia="仿宋"/>
                <w:sz w:val="24"/>
              </w:rPr>
            </w:pPr>
            <w:r>
              <w:rPr>
                <w:rFonts w:hint="eastAsia" w:ascii="仿宋" w:hAnsi="仿宋" w:eastAsia="仿宋" w:cs="宋体"/>
                <w:kern w:val="0"/>
                <w:sz w:val="24"/>
              </w:rPr>
              <w:t>有资质的单位</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 w:hAnsi="仿宋" w:eastAsia="仿宋" w:cs="仿宋_GB2312"/>
                <w:kern w:val="0"/>
                <w:sz w:val="24"/>
              </w:rPr>
            </w:pPr>
            <w:r>
              <w:rPr>
                <w:rFonts w:hint="eastAsia" w:ascii="仿宋" w:hAnsi="仿宋" w:eastAsia="仿宋" w:cs="仿宋_GB2312"/>
                <w:kern w:val="0"/>
                <w:sz w:val="24"/>
              </w:rPr>
              <w:t>保留</w:t>
            </w:r>
          </w:p>
        </w:tc>
      </w:tr>
      <w:tr>
        <w:tblPrEx>
          <w:tblCellMar>
            <w:top w:w="0" w:type="dxa"/>
            <w:left w:w="0" w:type="dxa"/>
            <w:bottom w:w="0" w:type="dxa"/>
            <w:right w:w="0" w:type="dxa"/>
          </w:tblCellMar>
        </w:tblPrEx>
        <w:trPr>
          <w:trHeight w:val="1620"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390" w:lineRule="atLeast"/>
              <w:ind w:left="-42" w:leftChars="-20" w:right="-42" w:rightChars="-20"/>
              <w:jc w:val="center"/>
              <w:rPr>
                <w:rFonts w:ascii="仿宋" w:hAnsi="仿宋" w:eastAsia="仿宋" w:cs="宋体"/>
                <w:kern w:val="0"/>
                <w:sz w:val="24"/>
              </w:rPr>
            </w:pPr>
            <w:r>
              <w:rPr>
                <w:rFonts w:hint="eastAsia" w:ascii="仿宋" w:hAnsi="仿宋" w:eastAsia="仿宋" w:cs="宋体"/>
                <w:kern w:val="0"/>
                <w:sz w:val="24"/>
              </w:rPr>
              <w:t>23</w:t>
            </w:r>
          </w:p>
        </w:tc>
        <w:tc>
          <w:tcPr>
            <w:tcW w:w="2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spacing w:before="151" w:line="230" w:lineRule="auto"/>
              <w:ind w:right="94"/>
              <w:jc w:val="center"/>
              <w:rPr>
                <w:rFonts w:ascii="仿宋" w:hAnsi="仿宋" w:eastAsia="仿宋"/>
                <w:sz w:val="24"/>
                <w:szCs w:val="24"/>
              </w:rPr>
            </w:pPr>
            <w:r>
              <w:rPr>
                <w:rFonts w:hint="eastAsia" w:ascii="仿宋" w:hAnsi="仿宋" w:eastAsia="仿宋"/>
                <w:sz w:val="24"/>
                <w:szCs w:val="24"/>
              </w:rPr>
              <w:t>畜医技术能力证明或证书</w:t>
            </w:r>
          </w:p>
        </w:tc>
        <w:tc>
          <w:tcPr>
            <w:tcW w:w="30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spacing w:before="151" w:line="230" w:lineRule="auto"/>
              <w:ind w:right="94"/>
              <w:jc w:val="center"/>
              <w:rPr>
                <w:rFonts w:ascii="仿宋" w:hAnsi="仿宋" w:eastAsia="仿宋"/>
                <w:sz w:val="24"/>
                <w:szCs w:val="24"/>
              </w:rPr>
            </w:pPr>
            <w:r>
              <w:rPr>
                <w:rFonts w:hint="eastAsia" w:ascii="仿宋" w:hAnsi="仿宋" w:eastAsia="仿宋"/>
                <w:sz w:val="24"/>
                <w:szCs w:val="24"/>
              </w:rPr>
              <w:t>驯养繁殖国家二级保护非食用野生动物审批</w:t>
            </w:r>
          </w:p>
        </w:tc>
        <w:tc>
          <w:tcPr>
            <w:tcW w:w="3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320" w:lineRule="atLeast"/>
              <w:ind w:left="-42" w:leftChars="-20" w:right="-42" w:rightChars="-20"/>
              <w:rPr>
                <w:rFonts w:ascii="仿宋" w:hAnsi="仿宋" w:eastAsia="仿宋"/>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《湖南省地方重点保护陆生野生动物驯养繁殖许可证管理办法》（湘林护〔2009〕18号）第四条</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320" w:lineRule="atLeast"/>
              <w:ind w:left="-42" w:leftChars="-20" w:right="-42" w:rightChars="-20"/>
              <w:jc w:val="center"/>
              <w:rPr>
                <w:rFonts w:ascii="仿宋" w:hAnsi="仿宋" w:eastAsia="仿宋" w:cs="宋体"/>
                <w:kern w:val="0"/>
                <w:sz w:val="24"/>
              </w:rPr>
            </w:pPr>
            <w:r>
              <w:rPr>
                <w:rFonts w:hint="eastAsia" w:ascii="仿宋" w:hAnsi="仿宋" w:eastAsia="仿宋" w:cs="宋体"/>
                <w:kern w:val="0"/>
                <w:sz w:val="24"/>
              </w:rPr>
              <w:t>市林业局</w:t>
            </w:r>
          </w:p>
        </w:tc>
        <w:tc>
          <w:tcPr>
            <w:tcW w:w="13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 w:hAnsi="仿宋" w:eastAsia="仿宋"/>
                <w:sz w:val="24"/>
              </w:rPr>
            </w:pPr>
            <w:r>
              <w:rPr>
                <w:rFonts w:hint="eastAsia" w:ascii="仿宋" w:hAnsi="仿宋" w:eastAsia="仿宋" w:cs="宋体"/>
                <w:kern w:val="0"/>
                <w:sz w:val="24"/>
              </w:rPr>
              <w:t>畜医部门</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 w:hAnsi="仿宋" w:eastAsia="仿宋" w:cs="仿宋_GB2312"/>
                <w:kern w:val="0"/>
                <w:sz w:val="24"/>
              </w:rPr>
            </w:pPr>
            <w:r>
              <w:rPr>
                <w:rFonts w:hint="eastAsia" w:ascii="仿宋" w:hAnsi="仿宋" w:eastAsia="仿宋" w:cs="仿宋_GB2312"/>
                <w:kern w:val="0"/>
                <w:sz w:val="24"/>
              </w:rPr>
              <w:t>保留</w:t>
            </w:r>
          </w:p>
        </w:tc>
      </w:tr>
      <w:tr>
        <w:tblPrEx>
          <w:tblCellMar>
            <w:top w:w="0" w:type="dxa"/>
            <w:left w:w="0" w:type="dxa"/>
            <w:bottom w:w="0" w:type="dxa"/>
            <w:right w:w="0" w:type="dxa"/>
          </w:tblCellMar>
        </w:tblPrEx>
        <w:trPr>
          <w:trHeight w:val="1620"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320" w:lineRule="atLeast"/>
              <w:ind w:left="-42" w:leftChars="-20" w:right="-42" w:rightChars="-20"/>
              <w:jc w:val="center"/>
              <w:rPr>
                <w:rFonts w:ascii="仿宋" w:hAnsi="仿宋" w:eastAsia="仿宋" w:cs="宋体"/>
                <w:kern w:val="0"/>
                <w:sz w:val="24"/>
              </w:rPr>
            </w:pPr>
            <w:r>
              <w:rPr>
                <w:rFonts w:hint="eastAsia" w:ascii="仿宋" w:hAnsi="仿宋" w:eastAsia="仿宋" w:cs="宋体"/>
                <w:kern w:val="0"/>
                <w:sz w:val="24"/>
              </w:rPr>
              <w:t>24</w:t>
            </w:r>
          </w:p>
        </w:tc>
        <w:tc>
          <w:tcPr>
            <w:tcW w:w="2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spacing w:before="151" w:line="230" w:lineRule="auto"/>
              <w:ind w:right="94"/>
              <w:jc w:val="center"/>
              <w:rPr>
                <w:rFonts w:ascii="仿宋" w:hAnsi="仿宋" w:eastAsia="仿宋"/>
                <w:sz w:val="24"/>
                <w:szCs w:val="24"/>
              </w:rPr>
            </w:pPr>
            <w:r>
              <w:rPr>
                <w:rFonts w:hint="eastAsia" w:ascii="仿宋" w:hAnsi="仿宋" w:eastAsia="仿宋"/>
                <w:sz w:val="24"/>
                <w:szCs w:val="24"/>
              </w:rPr>
              <w:t>驯养繁殖场地使用权属证明（集体土地建设用地使用证或证明）</w:t>
            </w:r>
          </w:p>
        </w:tc>
        <w:tc>
          <w:tcPr>
            <w:tcW w:w="30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spacing w:before="151" w:line="230" w:lineRule="auto"/>
              <w:ind w:right="94"/>
              <w:jc w:val="center"/>
              <w:rPr>
                <w:rFonts w:ascii="仿宋" w:hAnsi="仿宋" w:eastAsia="仿宋"/>
                <w:sz w:val="24"/>
                <w:szCs w:val="24"/>
              </w:rPr>
            </w:pPr>
            <w:r>
              <w:rPr>
                <w:rFonts w:hint="eastAsia" w:ascii="仿宋" w:hAnsi="仿宋" w:eastAsia="仿宋"/>
                <w:sz w:val="24"/>
                <w:szCs w:val="24"/>
              </w:rPr>
              <w:t>驯养繁殖国家二级保护非食用野生动物审批</w:t>
            </w:r>
          </w:p>
        </w:tc>
        <w:tc>
          <w:tcPr>
            <w:tcW w:w="3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390" w:lineRule="atLeast"/>
              <w:ind w:left="-42" w:leftChars="-20" w:right="-42" w:rightChars="-20"/>
              <w:rPr>
                <w:rFonts w:ascii="仿宋" w:hAnsi="仿宋" w:eastAsia="仿宋"/>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《湖南省地方重点保护陆生野生动物驯养繁殖许可证管理办法》（湘林护〔2009〕18号）第四条</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320" w:lineRule="atLeast"/>
              <w:ind w:left="-42" w:leftChars="-20" w:right="-42" w:rightChars="-20"/>
              <w:jc w:val="center"/>
              <w:rPr>
                <w:rFonts w:ascii="仿宋" w:hAnsi="仿宋" w:eastAsia="仿宋" w:cs="宋体"/>
                <w:kern w:val="0"/>
                <w:sz w:val="24"/>
              </w:rPr>
            </w:pPr>
            <w:r>
              <w:rPr>
                <w:rFonts w:hint="eastAsia" w:ascii="仿宋" w:hAnsi="仿宋" w:eastAsia="仿宋"/>
                <w:kern w:val="0"/>
                <w:sz w:val="24"/>
              </w:rPr>
              <w:t>市林业局</w:t>
            </w:r>
          </w:p>
        </w:tc>
        <w:tc>
          <w:tcPr>
            <w:tcW w:w="13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 w:hAnsi="仿宋" w:eastAsia="仿宋"/>
                <w:sz w:val="24"/>
              </w:rPr>
            </w:pPr>
            <w:r>
              <w:rPr>
                <w:rFonts w:hint="eastAsia" w:ascii="仿宋" w:hAnsi="仿宋" w:eastAsia="仿宋" w:cs="宋体"/>
                <w:kern w:val="0"/>
                <w:sz w:val="24"/>
              </w:rPr>
              <w:t>自然资源部门</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 w:hAnsi="仿宋" w:eastAsia="仿宋" w:cs="仿宋_GB2312"/>
                <w:kern w:val="0"/>
                <w:sz w:val="24"/>
              </w:rPr>
            </w:pPr>
            <w:r>
              <w:rPr>
                <w:rFonts w:hint="eastAsia" w:ascii="仿宋" w:hAnsi="仿宋" w:eastAsia="仿宋" w:cs="仿宋_GB2312"/>
                <w:kern w:val="0"/>
                <w:sz w:val="24"/>
              </w:rPr>
              <w:t>保留</w:t>
            </w:r>
          </w:p>
        </w:tc>
      </w:tr>
      <w:tr>
        <w:tblPrEx>
          <w:tblCellMar>
            <w:top w:w="0" w:type="dxa"/>
            <w:left w:w="0" w:type="dxa"/>
            <w:bottom w:w="0" w:type="dxa"/>
            <w:right w:w="0" w:type="dxa"/>
          </w:tblCellMar>
        </w:tblPrEx>
        <w:trPr>
          <w:trHeight w:val="1620"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390" w:lineRule="atLeast"/>
              <w:ind w:left="-42" w:leftChars="-20" w:right="-42" w:rightChars="-20"/>
              <w:jc w:val="center"/>
              <w:rPr>
                <w:rFonts w:ascii="仿宋" w:hAnsi="仿宋" w:eastAsia="仿宋" w:cs="宋体"/>
                <w:kern w:val="0"/>
                <w:sz w:val="24"/>
              </w:rPr>
            </w:pPr>
            <w:r>
              <w:rPr>
                <w:rFonts w:hint="eastAsia" w:ascii="仿宋" w:hAnsi="仿宋" w:eastAsia="仿宋" w:cs="宋体"/>
                <w:kern w:val="0"/>
                <w:sz w:val="24"/>
              </w:rPr>
              <w:t>25</w:t>
            </w:r>
          </w:p>
        </w:tc>
        <w:tc>
          <w:tcPr>
            <w:tcW w:w="2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spacing w:before="151" w:line="230" w:lineRule="auto"/>
              <w:ind w:right="94"/>
              <w:jc w:val="center"/>
              <w:rPr>
                <w:rFonts w:ascii="仿宋" w:hAnsi="仿宋" w:eastAsia="仿宋"/>
                <w:sz w:val="24"/>
                <w:szCs w:val="24"/>
              </w:rPr>
            </w:pPr>
            <w:r>
              <w:rPr>
                <w:rFonts w:hint="eastAsia" w:ascii="仿宋" w:hAnsi="仿宋" w:eastAsia="仿宋"/>
                <w:sz w:val="24"/>
                <w:szCs w:val="24"/>
              </w:rPr>
              <w:t>种源来源证明（双方供种协议及对方驯养繁殖许可证复印件或县以</w:t>
            </w:r>
            <w:r>
              <w:rPr>
                <w:rFonts w:hint="eastAsia" w:ascii="仿宋" w:hAnsi="仿宋" w:eastAsia="仿宋"/>
                <w:sz w:val="24"/>
                <w:szCs w:val="24"/>
                <w:lang w:eastAsia="zh-CN"/>
              </w:rPr>
              <w:t>上</w:t>
            </w:r>
            <w:r>
              <w:rPr>
                <w:rFonts w:hint="eastAsia" w:ascii="仿宋" w:hAnsi="仿宋" w:eastAsia="仿宋"/>
                <w:sz w:val="24"/>
                <w:szCs w:val="24"/>
              </w:rPr>
              <w:t>野生动物主管部门批准猎捕</w:t>
            </w:r>
            <w:r>
              <w:rPr>
                <w:rFonts w:ascii="仿宋" w:hAnsi="仿宋" w:eastAsia="仿宋"/>
                <w:sz w:val="24"/>
                <w:szCs w:val="24"/>
              </w:rPr>
              <w:t>[</w:t>
            </w:r>
            <w:r>
              <w:rPr>
                <w:rFonts w:hint="eastAsia" w:ascii="仿宋" w:hAnsi="仿宋" w:eastAsia="仿宋"/>
                <w:sz w:val="24"/>
                <w:szCs w:val="24"/>
              </w:rPr>
              <w:t>种源</w:t>
            </w:r>
            <w:r>
              <w:rPr>
                <w:rFonts w:ascii="仿宋" w:hAnsi="仿宋" w:eastAsia="仿宋"/>
                <w:sz w:val="24"/>
                <w:szCs w:val="24"/>
              </w:rPr>
              <w:t>]</w:t>
            </w:r>
            <w:r>
              <w:rPr>
                <w:rFonts w:hint="eastAsia" w:ascii="仿宋" w:hAnsi="仿宋" w:eastAsia="仿宋"/>
                <w:sz w:val="24"/>
                <w:szCs w:val="24"/>
              </w:rPr>
              <w:t>文件、动输证明、标识等）</w:t>
            </w:r>
          </w:p>
        </w:tc>
        <w:tc>
          <w:tcPr>
            <w:tcW w:w="30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spacing w:before="151" w:line="230" w:lineRule="auto"/>
              <w:ind w:right="94"/>
              <w:jc w:val="center"/>
              <w:rPr>
                <w:rFonts w:ascii="仿宋" w:hAnsi="仿宋" w:eastAsia="仿宋"/>
                <w:sz w:val="24"/>
                <w:szCs w:val="24"/>
              </w:rPr>
            </w:pPr>
            <w:r>
              <w:rPr>
                <w:rFonts w:hint="eastAsia" w:ascii="仿宋" w:hAnsi="仿宋" w:eastAsia="仿宋"/>
                <w:sz w:val="24"/>
                <w:szCs w:val="24"/>
              </w:rPr>
              <w:t>驯养繁殖国家二级保护非食用野生动物审批</w:t>
            </w:r>
          </w:p>
        </w:tc>
        <w:tc>
          <w:tcPr>
            <w:tcW w:w="3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390" w:lineRule="atLeast"/>
              <w:ind w:left="-42" w:leftChars="-20" w:right="-42" w:rightChars="-20"/>
              <w:rPr>
                <w:rFonts w:ascii="仿宋" w:hAnsi="仿宋" w:eastAsia="仿宋"/>
                <w:color w:val="FF0000"/>
                <w:kern w:val="0"/>
                <w:sz w:val="24"/>
              </w:rPr>
            </w:pPr>
            <w:r>
              <w:rPr>
                <w:rFonts w:hint="eastAsia" w:ascii="仿宋" w:hAnsi="仿宋" w:eastAsia="仿宋" w:cs="宋体"/>
                <w:color w:val="000000" w:themeColor="text1"/>
                <w:kern w:val="0"/>
                <w:sz w:val="24"/>
                <w14:textFill>
                  <w14:solidFill>
                    <w14:schemeClr w14:val="tx1"/>
                  </w14:solidFill>
                </w14:textFill>
              </w:rPr>
              <w:t>《湖南省地方重点保护陆生野生动物驯养繁殖许可证管理办法》（湘林护〔2009〕18号）第四条、第七条</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320" w:lineRule="atLeast"/>
              <w:ind w:left="-42" w:leftChars="-20" w:right="-42" w:rightChars="-20"/>
              <w:jc w:val="center"/>
              <w:rPr>
                <w:rFonts w:ascii="仿宋" w:hAnsi="仿宋" w:eastAsia="仿宋" w:cs="宋体"/>
                <w:kern w:val="0"/>
                <w:sz w:val="24"/>
              </w:rPr>
            </w:pPr>
            <w:r>
              <w:rPr>
                <w:rFonts w:hint="eastAsia" w:ascii="仿宋" w:hAnsi="仿宋" w:eastAsia="仿宋" w:cs="宋体"/>
                <w:kern w:val="0"/>
                <w:sz w:val="24"/>
              </w:rPr>
              <w:t>市林业局</w:t>
            </w:r>
          </w:p>
        </w:tc>
        <w:tc>
          <w:tcPr>
            <w:tcW w:w="13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 w:hAnsi="仿宋" w:eastAsia="仿宋"/>
                <w:sz w:val="24"/>
              </w:rPr>
            </w:pPr>
            <w:r>
              <w:rPr>
                <w:rFonts w:hint="eastAsia" w:ascii="仿宋" w:hAnsi="仿宋" w:eastAsia="仿宋" w:cs="宋体"/>
                <w:kern w:val="0"/>
                <w:sz w:val="24"/>
              </w:rPr>
              <w:t>县以上野生动物主管部门</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 w:hAnsi="仿宋" w:eastAsia="仿宋" w:cs="仿宋_GB2312"/>
                <w:kern w:val="0"/>
                <w:sz w:val="24"/>
              </w:rPr>
            </w:pPr>
            <w:r>
              <w:rPr>
                <w:rFonts w:hint="eastAsia" w:ascii="仿宋" w:hAnsi="仿宋" w:eastAsia="仿宋" w:cs="仿宋_GB2312"/>
                <w:kern w:val="0"/>
                <w:sz w:val="24"/>
              </w:rPr>
              <w:t>保留</w:t>
            </w:r>
          </w:p>
        </w:tc>
      </w:tr>
      <w:tr>
        <w:tblPrEx>
          <w:tblCellMar>
            <w:top w:w="0" w:type="dxa"/>
            <w:left w:w="0" w:type="dxa"/>
            <w:bottom w:w="0" w:type="dxa"/>
            <w:right w:w="0" w:type="dxa"/>
          </w:tblCellMar>
        </w:tblPrEx>
        <w:trPr>
          <w:trHeight w:val="1620"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390" w:lineRule="atLeast"/>
              <w:ind w:left="-42" w:leftChars="-20" w:right="-42" w:rightChars="-20"/>
              <w:jc w:val="center"/>
              <w:rPr>
                <w:rFonts w:ascii="仿宋" w:hAnsi="仿宋" w:eastAsia="仿宋" w:cs="宋体"/>
                <w:kern w:val="0"/>
                <w:sz w:val="24"/>
              </w:rPr>
            </w:pPr>
            <w:r>
              <w:rPr>
                <w:rFonts w:hint="eastAsia" w:ascii="仿宋" w:hAnsi="仿宋" w:eastAsia="仿宋" w:cs="宋体"/>
                <w:kern w:val="0"/>
                <w:sz w:val="24"/>
              </w:rPr>
              <w:t>26</w:t>
            </w:r>
          </w:p>
        </w:tc>
        <w:tc>
          <w:tcPr>
            <w:tcW w:w="2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spacing w:before="151" w:line="230" w:lineRule="auto"/>
              <w:ind w:right="94"/>
              <w:jc w:val="center"/>
              <w:rPr>
                <w:rFonts w:ascii="仿宋" w:hAnsi="仿宋" w:eastAsia="仿宋"/>
                <w:sz w:val="24"/>
                <w:szCs w:val="24"/>
              </w:rPr>
            </w:pPr>
            <w:r>
              <w:rPr>
                <w:rFonts w:hint="eastAsia" w:ascii="仿宋" w:hAnsi="仿宋" w:eastAsia="仿宋"/>
                <w:sz w:val="24"/>
                <w:szCs w:val="24"/>
              </w:rPr>
              <w:t>综合利用农田养殖备案登记表（未占用基本农田的不用提供）</w:t>
            </w:r>
          </w:p>
        </w:tc>
        <w:tc>
          <w:tcPr>
            <w:tcW w:w="30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spacing w:before="151" w:line="230" w:lineRule="auto"/>
              <w:ind w:right="94"/>
              <w:jc w:val="center"/>
              <w:rPr>
                <w:rFonts w:ascii="仿宋" w:hAnsi="仿宋" w:eastAsia="仿宋"/>
                <w:sz w:val="24"/>
                <w:szCs w:val="24"/>
              </w:rPr>
            </w:pPr>
            <w:r>
              <w:rPr>
                <w:rFonts w:hint="eastAsia" w:ascii="仿宋" w:hAnsi="仿宋" w:eastAsia="仿宋"/>
                <w:sz w:val="24"/>
                <w:szCs w:val="24"/>
              </w:rPr>
              <w:t>驯养繁殖国家二级保护非食用野生动物审批</w:t>
            </w:r>
          </w:p>
        </w:tc>
        <w:tc>
          <w:tcPr>
            <w:tcW w:w="3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320" w:lineRule="atLeast"/>
              <w:ind w:left="-42" w:leftChars="-20" w:right="-42" w:rightChars="-20"/>
              <w:rPr>
                <w:rFonts w:ascii="仿宋" w:hAnsi="仿宋" w:eastAsia="仿宋"/>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《湖南省地方重点保护陆生野生动物驯养繁殖许可证管理办法》（湘林护〔2009〕18号）第四条</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320" w:lineRule="atLeast"/>
              <w:ind w:left="-42" w:leftChars="-20" w:right="-42" w:rightChars="-20"/>
              <w:jc w:val="center"/>
              <w:rPr>
                <w:rFonts w:ascii="仿宋" w:hAnsi="仿宋" w:eastAsia="仿宋" w:cs="宋体"/>
                <w:kern w:val="0"/>
                <w:sz w:val="24"/>
              </w:rPr>
            </w:pPr>
            <w:r>
              <w:rPr>
                <w:rFonts w:hint="eastAsia" w:ascii="仿宋" w:hAnsi="仿宋" w:eastAsia="仿宋" w:cs="宋体"/>
                <w:kern w:val="0"/>
                <w:sz w:val="24"/>
              </w:rPr>
              <w:t>市林业局</w:t>
            </w:r>
          </w:p>
        </w:tc>
        <w:tc>
          <w:tcPr>
            <w:tcW w:w="13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 w:hAnsi="仿宋" w:eastAsia="仿宋"/>
                <w:sz w:val="24"/>
              </w:rPr>
            </w:pPr>
            <w:r>
              <w:rPr>
                <w:rFonts w:hint="eastAsia" w:ascii="仿宋" w:hAnsi="仿宋" w:eastAsia="仿宋" w:cs="宋体"/>
                <w:kern w:val="0"/>
                <w:sz w:val="24"/>
              </w:rPr>
              <w:t>县级农业主管部门</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 w:hAnsi="仿宋" w:eastAsia="仿宋" w:cs="仿宋_GB2312"/>
                <w:kern w:val="0"/>
                <w:sz w:val="24"/>
              </w:rPr>
            </w:pPr>
            <w:r>
              <w:rPr>
                <w:rFonts w:hint="eastAsia" w:ascii="仿宋" w:hAnsi="仿宋" w:eastAsia="仿宋" w:cs="仿宋_GB2312"/>
                <w:kern w:val="0"/>
                <w:sz w:val="24"/>
              </w:rPr>
              <w:t>保留</w:t>
            </w:r>
          </w:p>
        </w:tc>
      </w:tr>
      <w:tr>
        <w:tblPrEx>
          <w:tblCellMar>
            <w:top w:w="0" w:type="dxa"/>
            <w:left w:w="0" w:type="dxa"/>
            <w:bottom w:w="0" w:type="dxa"/>
            <w:right w:w="0" w:type="dxa"/>
          </w:tblCellMar>
        </w:tblPrEx>
        <w:trPr>
          <w:trHeight w:val="1620"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320" w:lineRule="atLeast"/>
              <w:ind w:left="-42" w:leftChars="-20" w:right="-42" w:rightChars="-20"/>
              <w:jc w:val="center"/>
              <w:rPr>
                <w:rFonts w:ascii="仿宋" w:hAnsi="仿宋" w:eastAsia="仿宋" w:cs="宋体"/>
                <w:kern w:val="0"/>
                <w:sz w:val="24"/>
              </w:rPr>
            </w:pPr>
            <w:r>
              <w:rPr>
                <w:rFonts w:hint="eastAsia" w:ascii="仿宋" w:hAnsi="仿宋" w:eastAsia="仿宋" w:cs="宋体"/>
                <w:kern w:val="0"/>
                <w:sz w:val="24"/>
              </w:rPr>
              <w:t>27</w:t>
            </w:r>
          </w:p>
        </w:tc>
        <w:tc>
          <w:tcPr>
            <w:tcW w:w="2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spacing w:before="151" w:line="230" w:lineRule="auto"/>
              <w:ind w:right="94"/>
              <w:jc w:val="center"/>
              <w:rPr>
                <w:rFonts w:ascii="仿宋" w:hAnsi="仿宋" w:eastAsia="仿宋"/>
                <w:sz w:val="24"/>
                <w:szCs w:val="24"/>
              </w:rPr>
            </w:pPr>
            <w:r>
              <w:rPr>
                <w:rFonts w:hint="eastAsia" w:ascii="仿宋" w:hAnsi="仿宋" w:eastAsia="仿宋"/>
                <w:sz w:val="24"/>
                <w:szCs w:val="24"/>
              </w:rPr>
              <w:t>环境影响登记表或环境影响评估报告（小规模养殖通过申请人书面承诺）</w:t>
            </w:r>
          </w:p>
        </w:tc>
        <w:tc>
          <w:tcPr>
            <w:tcW w:w="30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spacing w:before="151" w:line="230" w:lineRule="auto"/>
              <w:ind w:right="94"/>
              <w:jc w:val="center"/>
              <w:rPr>
                <w:rFonts w:ascii="仿宋" w:hAnsi="仿宋" w:eastAsia="仿宋"/>
                <w:sz w:val="24"/>
                <w:szCs w:val="24"/>
              </w:rPr>
            </w:pPr>
            <w:r>
              <w:rPr>
                <w:rFonts w:hint="eastAsia" w:ascii="仿宋" w:hAnsi="仿宋" w:eastAsia="仿宋"/>
                <w:sz w:val="24"/>
                <w:szCs w:val="24"/>
              </w:rPr>
              <w:t>驯养繁殖国家二级保护非食用野生动物审批</w:t>
            </w:r>
          </w:p>
        </w:tc>
        <w:tc>
          <w:tcPr>
            <w:tcW w:w="3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320" w:lineRule="atLeast"/>
              <w:ind w:left="-42" w:leftChars="-20" w:right="-42" w:rightChars="-20"/>
              <w:rPr>
                <w:rFonts w:ascii="仿宋" w:hAnsi="仿宋" w:eastAsia="仿宋"/>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《湖南省地方重点保护陆生野生动物驯养繁殖许可证管理办法》（湘林护〔2009〕18号）第四条</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320" w:lineRule="atLeast"/>
              <w:ind w:left="-42" w:leftChars="-20" w:right="-42" w:rightChars="-20"/>
              <w:jc w:val="center"/>
              <w:rPr>
                <w:rFonts w:ascii="仿宋" w:hAnsi="仿宋" w:eastAsia="仿宋"/>
                <w:kern w:val="0"/>
                <w:sz w:val="24"/>
              </w:rPr>
            </w:pPr>
            <w:r>
              <w:rPr>
                <w:rFonts w:hint="eastAsia" w:ascii="仿宋" w:hAnsi="仿宋" w:eastAsia="仿宋"/>
                <w:kern w:val="0"/>
                <w:sz w:val="24"/>
              </w:rPr>
              <w:t>市林业局</w:t>
            </w:r>
          </w:p>
        </w:tc>
        <w:tc>
          <w:tcPr>
            <w:tcW w:w="13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 w:hAnsi="仿宋" w:eastAsia="仿宋"/>
                <w:sz w:val="24"/>
              </w:rPr>
            </w:pPr>
            <w:r>
              <w:rPr>
                <w:rFonts w:hint="eastAsia" w:ascii="仿宋" w:hAnsi="仿宋" w:eastAsia="仿宋" w:cs="宋体"/>
                <w:kern w:val="0"/>
                <w:sz w:val="24"/>
              </w:rPr>
              <w:t>县级环保部门或者有资质的环评机构</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 w:hAnsi="仿宋" w:eastAsia="仿宋" w:cs="仿宋_GB2312"/>
                <w:kern w:val="0"/>
                <w:sz w:val="24"/>
              </w:rPr>
            </w:pPr>
            <w:r>
              <w:rPr>
                <w:rFonts w:hint="eastAsia" w:ascii="仿宋" w:hAnsi="仿宋" w:eastAsia="仿宋" w:cs="仿宋_GB2312"/>
                <w:kern w:val="0"/>
                <w:sz w:val="24"/>
              </w:rPr>
              <w:t>保留</w:t>
            </w:r>
          </w:p>
        </w:tc>
      </w:tr>
      <w:tr>
        <w:tblPrEx>
          <w:tblCellMar>
            <w:top w:w="0" w:type="dxa"/>
            <w:left w:w="0" w:type="dxa"/>
            <w:bottom w:w="0" w:type="dxa"/>
            <w:right w:w="0" w:type="dxa"/>
          </w:tblCellMar>
        </w:tblPrEx>
        <w:trPr>
          <w:trHeight w:val="1620"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spacing w:before="151" w:line="230" w:lineRule="auto"/>
              <w:ind w:right="94"/>
              <w:jc w:val="center"/>
              <w:rPr>
                <w:rFonts w:ascii="仿宋" w:hAnsi="仿宋" w:eastAsia="仿宋"/>
                <w:sz w:val="24"/>
                <w:szCs w:val="24"/>
              </w:rPr>
            </w:pPr>
            <w:r>
              <w:rPr>
                <w:rFonts w:hint="eastAsia" w:ascii="仿宋" w:hAnsi="仿宋" w:eastAsia="仿宋"/>
                <w:sz w:val="24"/>
                <w:szCs w:val="24"/>
              </w:rPr>
              <w:t>28</w:t>
            </w:r>
          </w:p>
        </w:tc>
        <w:tc>
          <w:tcPr>
            <w:tcW w:w="2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spacing w:before="151" w:line="230" w:lineRule="auto"/>
              <w:ind w:right="94"/>
              <w:jc w:val="center"/>
              <w:rPr>
                <w:rFonts w:ascii="仿宋" w:hAnsi="仿宋" w:eastAsia="仿宋"/>
                <w:sz w:val="24"/>
                <w:szCs w:val="24"/>
              </w:rPr>
            </w:pPr>
            <w:r>
              <w:rPr>
                <w:rFonts w:hint="eastAsia" w:ascii="仿宋" w:hAnsi="仿宋" w:eastAsia="仿宋"/>
                <w:sz w:val="24"/>
                <w:szCs w:val="24"/>
              </w:rPr>
              <w:t>环境影响报告书（表）</w:t>
            </w:r>
          </w:p>
        </w:tc>
        <w:tc>
          <w:tcPr>
            <w:tcW w:w="30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spacing w:before="151" w:line="230" w:lineRule="auto"/>
              <w:ind w:right="94"/>
              <w:jc w:val="center"/>
              <w:rPr>
                <w:rFonts w:ascii="仿宋" w:hAnsi="仿宋" w:eastAsia="仿宋"/>
                <w:sz w:val="24"/>
                <w:szCs w:val="24"/>
              </w:rPr>
            </w:pPr>
            <w:r>
              <w:rPr>
                <w:rFonts w:hint="eastAsia" w:ascii="仿宋" w:hAnsi="仿宋" w:eastAsia="仿宋"/>
                <w:sz w:val="24"/>
                <w:szCs w:val="24"/>
              </w:rPr>
              <w:t>权限内建设项目环境影响报告书（表）审批</w:t>
            </w:r>
          </w:p>
        </w:tc>
        <w:tc>
          <w:tcPr>
            <w:tcW w:w="3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spacing w:before="1" w:line="249" w:lineRule="auto"/>
              <w:ind w:right="-15"/>
              <w:jc w:val="both"/>
              <w:rPr>
                <w:rFonts w:ascii="仿宋" w:hAnsi="仿宋" w:eastAsia="仿宋" w:cs="仿宋"/>
                <w:color w:val="FF0000"/>
                <w:sz w:val="24"/>
              </w:rPr>
            </w:pPr>
            <w:r>
              <w:rPr>
                <w:rFonts w:hint="eastAsia" w:ascii="仿宋" w:hAnsi="仿宋" w:eastAsia="仿宋"/>
                <w:sz w:val="24"/>
                <w:szCs w:val="24"/>
              </w:rPr>
              <w:t>《中华人民共和国环境影响评价法》第十九条</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spacing w:before="151" w:line="230" w:lineRule="auto"/>
              <w:ind w:right="94"/>
              <w:jc w:val="center"/>
              <w:rPr>
                <w:rFonts w:ascii="仿宋" w:hAnsi="仿宋" w:eastAsia="仿宋"/>
                <w:sz w:val="24"/>
                <w:szCs w:val="24"/>
              </w:rPr>
            </w:pPr>
            <w:r>
              <w:rPr>
                <w:rFonts w:hint="eastAsia" w:ascii="仿宋" w:hAnsi="仿宋" w:eastAsia="仿宋"/>
                <w:sz w:val="24"/>
                <w:szCs w:val="24"/>
              </w:rPr>
              <w:t>市生态环境局</w:t>
            </w:r>
          </w:p>
        </w:tc>
        <w:tc>
          <w:tcPr>
            <w:tcW w:w="13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spacing w:before="151" w:line="230" w:lineRule="auto"/>
              <w:ind w:right="94"/>
              <w:jc w:val="center"/>
              <w:rPr>
                <w:rFonts w:ascii="仿宋" w:hAnsi="仿宋" w:eastAsia="仿宋"/>
                <w:sz w:val="24"/>
                <w:szCs w:val="24"/>
              </w:rPr>
            </w:pPr>
            <w:r>
              <w:rPr>
                <w:rFonts w:hint="eastAsia" w:ascii="仿宋" w:hAnsi="仿宋" w:eastAsia="仿宋"/>
                <w:sz w:val="24"/>
                <w:szCs w:val="24"/>
              </w:rPr>
              <w:t>环境影响报告书（表）编制技术单位</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spacing w:before="151" w:line="230" w:lineRule="auto"/>
              <w:ind w:right="94"/>
              <w:jc w:val="center"/>
              <w:rPr>
                <w:rFonts w:ascii="仿宋" w:hAnsi="仿宋" w:eastAsia="仿宋"/>
                <w:sz w:val="24"/>
                <w:szCs w:val="24"/>
              </w:rPr>
            </w:pPr>
            <w:r>
              <w:rPr>
                <w:rFonts w:hint="eastAsia" w:ascii="仿宋" w:hAnsi="仿宋" w:eastAsia="仿宋"/>
                <w:sz w:val="24"/>
                <w:szCs w:val="24"/>
              </w:rPr>
              <w:t>保留</w:t>
            </w:r>
          </w:p>
        </w:tc>
      </w:tr>
      <w:tr>
        <w:tblPrEx>
          <w:tblCellMar>
            <w:top w:w="0" w:type="dxa"/>
            <w:left w:w="0" w:type="dxa"/>
            <w:bottom w:w="0" w:type="dxa"/>
            <w:right w:w="0" w:type="dxa"/>
          </w:tblCellMar>
        </w:tblPrEx>
        <w:trPr>
          <w:trHeight w:val="1620"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jc w:val="center"/>
              <w:rPr>
                <w:rFonts w:ascii="仿宋" w:hAnsi="仿宋" w:eastAsia="仿宋"/>
                <w:sz w:val="24"/>
                <w:szCs w:val="24"/>
              </w:rPr>
            </w:pPr>
            <w:r>
              <w:rPr>
                <w:rFonts w:hint="eastAsia" w:ascii="仿宋" w:hAnsi="仿宋" w:eastAsia="仿宋"/>
                <w:sz w:val="24"/>
                <w:szCs w:val="24"/>
                <w:lang w:val="en-US"/>
              </w:rPr>
              <w:t>29</w:t>
            </w:r>
          </w:p>
        </w:tc>
        <w:tc>
          <w:tcPr>
            <w:tcW w:w="2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spacing w:line="249" w:lineRule="auto"/>
              <w:ind w:right="94"/>
              <w:jc w:val="center"/>
              <w:rPr>
                <w:rFonts w:ascii="仿宋" w:hAnsi="仿宋" w:eastAsia="仿宋"/>
                <w:sz w:val="24"/>
                <w:szCs w:val="24"/>
              </w:rPr>
            </w:pPr>
            <w:r>
              <w:rPr>
                <w:rFonts w:hint="eastAsia" w:ascii="仿宋" w:hAnsi="仿宋" w:eastAsia="仿宋"/>
                <w:sz w:val="24"/>
                <w:szCs w:val="24"/>
              </w:rPr>
              <w:t>具备转让条件的证明材料</w:t>
            </w:r>
          </w:p>
        </w:tc>
        <w:tc>
          <w:tcPr>
            <w:tcW w:w="30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spacing w:before="151" w:line="230" w:lineRule="auto"/>
              <w:ind w:right="94"/>
              <w:jc w:val="center"/>
              <w:rPr>
                <w:rFonts w:ascii="仿宋" w:hAnsi="仿宋" w:eastAsia="仿宋"/>
                <w:sz w:val="24"/>
                <w:szCs w:val="24"/>
              </w:rPr>
            </w:pPr>
            <w:r>
              <w:rPr>
                <w:rFonts w:ascii="仿宋" w:hAnsi="仿宋" w:eastAsia="仿宋"/>
                <w:sz w:val="24"/>
                <w:szCs w:val="24"/>
              </w:rPr>
              <w:t>办理</w:t>
            </w:r>
            <w:r>
              <w:rPr>
                <w:rFonts w:hint="eastAsia" w:ascii="仿宋" w:hAnsi="仿宋" w:eastAsia="仿宋"/>
                <w:sz w:val="24"/>
                <w:szCs w:val="24"/>
              </w:rPr>
              <w:t>采</w:t>
            </w:r>
            <w:r>
              <w:rPr>
                <w:rFonts w:ascii="仿宋" w:hAnsi="仿宋" w:eastAsia="仿宋"/>
                <w:sz w:val="24"/>
                <w:szCs w:val="24"/>
              </w:rPr>
              <w:t>矿权转让审批</w:t>
            </w:r>
          </w:p>
        </w:tc>
        <w:tc>
          <w:tcPr>
            <w:tcW w:w="3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spacing w:before="1" w:line="249" w:lineRule="auto"/>
              <w:ind w:right="-15"/>
              <w:jc w:val="both"/>
              <w:rPr>
                <w:rFonts w:ascii="仿宋" w:hAnsi="仿宋" w:eastAsia="仿宋"/>
                <w:sz w:val="24"/>
                <w:szCs w:val="24"/>
              </w:rPr>
            </w:pPr>
            <w:r>
              <w:rPr>
                <w:rFonts w:hint="eastAsia" w:ascii="仿宋" w:hAnsi="仿宋" w:eastAsia="仿宋"/>
                <w:sz w:val="24"/>
                <w:szCs w:val="24"/>
              </w:rPr>
              <w:t>《探矿权采矿权转让管理办法》</w:t>
            </w:r>
            <w:r>
              <w:rPr>
                <w:rFonts w:hint="eastAsia" w:ascii="仿宋" w:hAnsi="仿宋" w:eastAsia="仿宋"/>
                <w:sz w:val="24"/>
                <w:szCs w:val="24"/>
                <w:lang w:val="en-US"/>
              </w:rPr>
              <w:t>第六条、第八条</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spacing w:line="249" w:lineRule="auto"/>
              <w:ind w:right="107"/>
              <w:jc w:val="center"/>
              <w:rPr>
                <w:rFonts w:ascii="仿宋" w:hAnsi="仿宋" w:eastAsia="仿宋"/>
                <w:sz w:val="24"/>
                <w:szCs w:val="24"/>
              </w:rPr>
            </w:pPr>
            <w:r>
              <w:rPr>
                <w:rFonts w:hint="eastAsia" w:ascii="仿宋" w:hAnsi="仿宋" w:eastAsia="仿宋"/>
                <w:sz w:val="24"/>
                <w:szCs w:val="24"/>
              </w:rPr>
              <w:t>市自然资源和规划局</w:t>
            </w:r>
          </w:p>
        </w:tc>
        <w:tc>
          <w:tcPr>
            <w:tcW w:w="13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ind w:right="45"/>
              <w:jc w:val="center"/>
              <w:rPr>
                <w:rFonts w:ascii="仿宋" w:hAnsi="仿宋" w:eastAsia="仿宋"/>
                <w:sz w:val="24"/>
                <w:szCs w:val="24"/>
              </w:rPr>
            </w:pPr>
            <w:r>
              <w:rPr>
                <w:rFonts w:hint="eastAsia" w:ascii="仿宋" w:hAnsi="仿宋" w:eastAsia="仿宋"/>
                <w:sz w:val="24"/>
                <w:szCs w:val="24"/>
              </w:rPr>
              <w:t>税务部门、矿山企业</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spacing w:line="278" w:lineRule="auto"/>
              <w:ind w:left="213" w:right="101" w:hanging="106"/>
              <w:jc w:val="center"/>
              <w:rPr>
                <w:rFonts w:ascii="仿宋" w:hAnsi="仿宋" w:eastAsia="仿宋"/>
                <w:sz w:val="24"/>
                <w:szCs w:val="24"/>
              </w:rPr>
            </w:pPr>
            <w:r>
              <w:rPr>
                <w:rFonts w:hint="eastAsia" w:ascii="仿宋" w:hAnsi="仿宋" w:eastAsia="仿宋"/>
                <w:sz w:val="24"/>
                <w:szCs w:val="24"/>
              </w:rPr>
              <w:t>保留</w:t>
            </w:r>
          </w:p>
        </w:tc>
      </w:tr>
      <w:tr>
        <w:tblPrEx>
          <w:tblCellMar>
            <w:top w:w="0" w:type="dxa"/>
            <w:left w:w="0" w:type="dxa"/>
            <w:bottom w:w="0" w:type="dxa"/>
            <w:right w:w="0" w:type="dxa"/>
          </w:tblCellMar>
        </w:tblPrEx>
        <w:trPr>
          <w:trHeight w:val="1620"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jc w:val="center"/>
              <w:rPr>
                <w:rFonts w:ascii="仿宋" w:hAnsi="仿宋" w:eastAsia="仿宋"/>
                <w:sz w:val="24"/>
                <w:szCs w:val="24"/>
              </w:rPr>
            </w:pPr>
            <w:r>
              <w:rPr>
                <w:rFonts w:hint="eastAsia" w:ascii="仿宋" w:hAnsi="仿宋" w:eastAsia="仿宋"/>
                <w:sz w:val="24"/>
                <w:szCs w:val="24"/>
              </w:rPr>
              <w:t>30</w:t>
            </w:r>
          </w:p>
        </w:tc>
        <w:tc>
          <w:tcPr>
            <w:tcW w:w="2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jc w:val="center"/>
              <w:rPr>
                <w:rFonts w:ascii="仿宋" w:hAnsi="仿宋" w:eastAsia="仿宋"/>
                <w:sz w:val="24"/>
                <w:szCs w:val="24"/>
              </w:rPr>
            </w:pPr>
            <w:r>
              <w:rPr>
                <w:rFonts w:hint="eastAsia" w:ascii="仿宋" w:hAnsi="仿宋" w:eastAsia="仿宋"/>
                <w:sz w:val="24"/>
                <w:szCs w:val="24"/>
              </w:rPr>
              <w:t>机动车检验合格标志</w:t>
            </w:r>
          </w:p>
        </w:tc>
        <w:tc>
          <w:tcPr>
            <w:tcW w:w="30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jc w:val="center"/>
              <w:rPr>
                <w:rFonts w:ascii="仿宋" w:hAnsi="仿宋" w:eastAsia="仿宋"/>
                <w:sz w:val="24"/>
                <w:szCs w:val="24"/>
              </w:rPr>
            </w:pPr>
            <w:r>
              <w:rPr>
                <w:rFonts w:hint="eastAsia" w:ascii="仿宋" w:hAnsi="仿宋" w:eastAsia="仿宋"/>
                <w:sz w:val="24"/>
                <w:szCs w:val="24"/>
              </w:rPr>
              <w:t>机动车符合国家安全技术标准，可以上路行驶</w:t>
            </w:r>
          </w:p>
        </w:tc>
        <w:tc>
          <w:tcPr>
            <w:tcW w:w="3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spacing w:before="7"/>
              <w:jc w:val="both"/>
              <w:rPr>
                <w:rFonts w:ascii="仿宋" w:hAnsi="仿宋" w:eastAsia="仿宋"/>
                <w:color w:val="FF0000"/>
                <w:sz w:val="24"/>
                <w:szCs w:val="24"/>
              </w:rPr>
            </w:pPr>
            <w:r>
              <w:rPr>
                <w:rFonts w:hint="eastAsia" w:ascii="仿宋" w:hAnsi="仿宋" w:eastAsia="仿宋"/>
                <w:sz w:val="24"/>
                <w:szCs w:val="24"/>
              </w:rPr>
              <w:t>《中华人民共和国道路交通安全法》第十三条</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jc w:val="center"/>
              <w:rPr>
                <w:rFonts w:ascii="仿宋" w:hAnsi="仿宋" w:eastAsia="仿宋"/>
                <w:sz w:val="24"/>
                <w:szCs w:val="24"/>
              </w:rPr>
            </w:pPr>
            <w:r>
              <w:rPr>
                <w:rFonts w:hint="eastAsia" w:ascii="仿宋" w:hAnsi="仿宋" w:eastAsia="仿宋"/>
                <w:sz w:val="24"/>
                <w:szCs w:val="24"/>
              </w:rPr>
              <w:t>市公安局（交通警察支队）</w:t>
            </w:r>
          </w:p>
        </w:tc>
        <w:tc>
          <w:tcPr>
            <w:tcW w:w="13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jc w:val="center"/>
              <w:rPr>
                <w:rFonts w:ascii="仿宋" w:hAnsi="仿宋" w:eastAsia="仿宋"/>
                <w:sz w:val="24"/>
                <w:szCs w:val="24"/>
              </w:rPr>
            </w:pPr>
            <w:r>
              <w:rPr>
                <w:rFonts w:hint="eastAsia" w:ascii="仿宋" w:hAnsi="仿宋" w:eastAsia="仿宋"/>
                <w:sz w:val="24"/>
                <w:szCs w:val="24"/>
              </w:rPr>
              <w:t>机动车安全技术检验机构</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jc w:val="center"/>
              <w:rPr>
                <w:rFonts w:ascii="仿宋" w:hAnsi="仿宋" w:eastAsia="仿宋"/>
                <w:sz w:val="24"/>
                <w:szCs w:val="24"/>
              </w:rPr>
            </w:pPr>
            <w:r>
              <w:rPr>
                <w:rFonts w:hint="eastAsia" w:ascii="仿宋" w:hAnsi="仿宋" w:eastAsia="仿宋"/>
                <w:sz w:val="24"/>
                <w:szCs w:val="24"/>
              </w:rPr>
              <w:t>保留</w:t>
            </w:r>
          </w:p>
        </w:tc>
      </w:tr>
      <w:tr>
        <w:tblPrEx>
          <w:tblCellMar>
            <w:top w:w="0" w:type="dxa"/>
            <w:left w:w="0" w:type="dxa"/>
            <w:bottom w:w="0" w:type="dxa"/>
            <w:right w:w="0" w:type="dxa"/>
          </w:tblCellMar>
        </w:tblPrEx>
        <w:trPr>
          <w:trHeight w:val="1620"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jc w:val="center"/>
              <w:rPr>
                <w:rFonts w:ascii="仿宋" w:hAnsi="仿宋" w:eastAsia="仿宋"/>
                <w:sz w:val="24"/>
                <w:szCs w:val="24"/>
              </w:rPr>
            </w:pPr>
            <w:r>
              <w:rPr>
                <w:rFonts w:hint="eastAsia" w:ascii="仿宋" w:hAnsi="仿宋" w:eastAsia="仿宋"/>
                <w:sz w:val="24"/>
                <w:szCs w:val="24"/>
              </w:rPr>
              <w:t>31</w:t>
            </w:r>
          </w:p>
        </w:tc>
        <w:tc>
          <w:tcPr>
            <w:tcW w:w="2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jc w:val="center"/>
              <w:rPr>
                <w:rFonts w:ascii="仿宋" w:hAnsi="仿宋" w:eastAsia="仿宋"/>
                <w:sz w:val="24"/>
                <w:szCs w:val="24"/>
              </w:rPr>
            </w:pPr>
            <w:r>
              <w:rPr>
                <w:rFonts w:hint="eastAsia" w:ascii="仿宋" w:hAnsi="仿宋" w:eastAsia="仿宋"/>
                <w:sz w:val="24"/>
                <w:szCs w:val="24"/>
              </w:rPr>
              <w:t>车辆来历证明、整车出厂合格证明、所有人身份证明</w:t>
            </w:r>
          </w:p>
        </w:tc>
        <w:tc>
          <w:tcPr>
            <w:tcW w:w="30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jc w:val="center"/>
              <w:rPr>
                <w:rFonts w:ascii="仿宋" w:hAnsi="仿宋" w:eastAsia="仿宋"/>
                <w:sz w:val="24"/>
                <w:szCs w:val="24"/>
              </w:rPr>
            </w:pPr>
            <w:r>
              <w:rPr>
                <w:rFonts w:hint="eastAsia" w:ascii="仿宋" w:hAnsi="仿宋" w:eastAsia="仿宋"/>
                <w:sz w:val="24"/>
                <w:szCs w:val="24"/>
              </w:rPr>
              <w:t>申请非机动</w:t>
            </w:r>
          </w:p>
          <w:p>
            <w:pPr>
              <w:pStyle w:val="5"/>
              <w:jc w:val="center"/>
              <w:rPr>
                <w:rFonts w:ascii="仿宋" w:hAnsi="仿宋" w:eastAsia="仿宋"/>
                <w:sz w:val="24"/>
                <w:szCs w:val="24"/>
              </w:rPr>
            </w:pPr>
            <w:r>
              <w:rPr>
                <w:rFonts w:hint="eastAsia" w:ascii="仿宋" w:hAnsi="仿宋" w:eastAsia="仿宋"/>
                <w:sz w:val="24"/>
                <w:szCs w:val="24"/>
              </w:rPr>
              <w:t>车登记</w:t>
            </w:r>
          </w:p>
        </w:tc>
        <w:tc>
          <w:tcPr>
            <w:tcW w:w="3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spacing w:before="7"/>
              <w:jc w:val="both"/>
              <w:rPr>
                <w:rFonts w:ascii="仿宋" w:hAnsi="仿宋" w:eastAsia="仿宋"/>
                <w:sz w:val="24"/>
                <w:szCs w:val="24"/>
              </w:rPr>
            </w:pPr>
            <w:r>
              <w:rPr>
                <w:rFonts w:hint="eastAsia" w:ascii="仿宋" w:hAnsi="仿宋" w:eastAsia="仿宋"/>
                <w:sz w:val="24"/>
                <w:szCs w:val="24"/>
              </w:rPr>
              <w:t>《湖南省实施&lt;中华人民共和国道路交通安全法&gt;办法》第十三条</w:t>
            </w:r>
          </w:p>
          <w:p>
            <w:pPr>
              <w:pStyle w:val="5"/>
              <w:spacing w:before="7"/>
              <w:jc w:val="both"/>
              <w:rPr>
                <w:rFonts w:ascii="仿宋" w:hAnsi="仿宋" w:eastAsia="仿宋"/>
                <w:sz w:val="24"/>
                <w:szCs w:val="24"/>
              </w:rPr>
            </w:pPr>
          </w:p>
        </w:tc>
        <w:tc>
          <w:tcPr>
            <w:tcW w:w="163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jc w:val="center"/>
              <w:rPr>
                <w:rFonts w:ascii="仿宋" w:hAnsi="仿宋" w:eastAsia="仿宋"/>
                <w:sz w:val="24"/>
                <w:szCs w:val="24"/>
              </w:rPr>
            </w:pPr>
            <w:r>
              <w:rPr>
                <w:rFonts w:hint="eastAsia" w:ascii="仿宋" w:hAnsi="仿宋" w:eastAsia="仿宋"/>
                <w:sz w:val="24"/>
                <w:szCs w:val="24"/>
              </w:rPr>
              <w:t>市公安局（交通警察支队）</w:t>
            </w:r>
          </w:p>
        </w:tc>
        <w:tc>
          <w:tcPr>
            <w:tcW w:w="13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jc w:val="center"/>
              <w:rPr>
                <w:rFonts w:ascii="仿宋" w:hAnsi="仿宋" w:eastAsia="仿宋"/>
                <w:sz w:val="24"/>
                <w:szCs w:val="24"/>
              </w:rPr>
            </w:pPr>
            <w:r>
              <w:rPr>
                <w:rFonts w:hint="eastAsia" w:ascii="仿宋" w:hAnsi="仿宋" w:eastAsia="仿宋"/>
                <w:sz w:val="24"/>
                <w:szCs w:val="24"/>
              </w:rPr>
              <w:t>非机动车生产销售企业</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jc w:val="center"/>
              <w:rPr>
                <w:rFonts w:ascii="仿宋" w:hAnsi="仿宋" w:eastAsia="仿宋"/>
                <w:sz w:val="24"/>
                <w:szCs w:val="24"/>
              </w:rPr>
            </w:pPr>
            <w:r>
              <w:rPr>
                <w:rFonts w:hint="eastAsia" w:ascii="仿宋" w:hAnsi="仿宋" w:eastAsia="仿宋" w:cs="仿宋_GB2312"/>
                <w:sz w:val="24"/>
              </w:rPr>
              <w:t>保留</w:t>
            </w:r>
          </w:p>
        </w:tc>
      </w:tr>
      <w:tr>
        <w:tblPrEx>
          <w:tblCellMar>
            <w:top w:w="0" w:type="dxa"/>
            <w:left w:w="0" w:type="dxa"/>
            <w:bottom w:w="0" w:type="dxa"/>
            <w:right w:w="0" w:type="dxa"/>
          </w:tblCellMar>
        </w:tblPrEx>
        <w:trPr>
          <w:trHeight w:val="1620"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jc w:val="center"/>
              <w:rPr>
                <w:rFonts w:ascii="仿宋" w:hAnsi="仿宋" w:eastAsia="仿宋"/>
                <w:sz w:val="24"/>
                <w:szCs w:val="24"/>
              </w:rPr>
            </w:pPr>
            <w:r>
              <w:rPr>
                <w:rFonts w:hint="eastAsia" w:ascii="仿宋" w:hAnsi="仿宋" w:eastAsia="仿宋"/>
                <w:sz w:val="24"/>
                <w:szCs w:val="24"/>
              </w:rPr>
              <w:t>32</w:t>
            </w:r>
          </w:p>
        </w:tc>
        <w:tc>
          <w:tcPr>
            <w:tcW w:w="2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结婚证明</w:t>
            </w:r>
          </w:p>
        </w:tc>
        <w:tc>
          <w:tcPr>
            <w:tcW w:w="30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外国人申请办理签证</w:t>
            </w:r>
          </w:p>
        </w:tc>
        <w:tc>
          <w:tcPr>
            <w:tcW w:w="3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spacing w:before="7"/>
              <w:jc w:val="both"/>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《中华人民共和国外国人入境出境管理条例》（中华人民共和国国务院令第</w:t>
            </w:r>
            <w:r>
              <w:rPr>
                <w:rFonts w:hint="eastAsia" w:ascii="仿宋" w:hAnsi="仿宋" w:eastAsia="仿宋"/>
                <w:color w:val="000000" w:themeColor="text1"/>
                <w:sz w:val="24"/>
                <w:szCs w:val="24"/>
                <w:lang w:val="en-US"/>
                <w14:textFill>
                  <w14:solidFill>
                    <w14:schemeClr w14:val="tx1"/>
                  </w14:solidFill>
                </w14:textFill>
              </w:rPr>
              <w:t>637</w:t>
            </w:r>
            <w:r>
              <w:rPr>
                <w:rFonts w:hint="eastAsia" w:ascii="仿宋" w:hAnsi="仿宋" w:eastAsia="仿宋"/>
                <w:color w:val="000000" w:themeColor="text1"/>
                <w:sz w:val="24"/>
                <w:szCs w:val="24"/>
                <w14:textFill>
                  <w14:solidFill>
                    <w14:schemeClr w14:val="tx1"/>
                  </w14:solidFill>
                </w14:textFill>
              </w:rPr>
              <w:t>号）第十六条</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jc w:val="center"/>
              <w:rPr>
                <w:rFonts w:ascii="仿宋" w:hAnsi="仿宋" w:eastAsia="仿宋"/>
                <w:color w:val="FF0000"/>
                <w:sz w:val="24"/>
                <w:szCs w:val="24"/>
              </w:rPr>
            </w:pPr>
            <w:r>
              <w:rPr>
                <w:rFonts w:hint="eastAsia" w:ascii="仿宋" w:hAnsi="仿宋" w:eastAsia="仿宋"/>
                <w:sz w:val="24"/>
                <w:szCs w:val="24"/>
              </w:rPr>
              <w:t>市公安局（人口与出入境管理支队）</w:t>
            </w:r>
          </w:p>
        </w:tc>
        <w:tc>
          <w:tcPr>
            <w:tcW w:w="13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jc w:val="center"/>
              <w:rPr>
                <w:rFonts w:ascii="仿宋" w:hAnsi="仿宋" w:eastAsia="仿宋"/>
                <w:sz w:val="24"/>
                <w:szCs w:val="24"/>
              </w:rPr>
            </w:pPr>
            <w:r>
              <w:rPr>
                <w:rFonts w:hint="eastAsia" w:ascii="仿宋" w:hAnsi="仿宋" w:eastAsia="仿宋"/>
                <w:sz w:val="24"/>
                <w:szCs w:val="24"/>
              </w:rPr>
              <w:t>民政厅</w:t>
            </w:r>
          </w:p>
        </w:tc>
        <w:tc>
          <w:tcPr>
            <w:tcW w:w="915"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pStyle w:val="5"/>
              <w:jc w:val="center"/>
              <w:rPr>
                <w:rFonts w:ascii="仿宋" w:hAnsi="仿宋" w:eastAsia="仿宋"/>
                <w:sz w:val="24"/>
                <w:szCs w:val="24"/>
              </w:rPr>
            </w:pPr>
          </w:p>
          <w:p>
            <w:pPr>
              <w:jc w:val="center"/>
              <w:rPr>
                <w:rFonts w:ascii="仿宋" w:hAnsi="仿宋" w:eastAsia="仿宋"/>
                <w:sz w:val="24"/>
                <w:lang w:val="zh-CN" w:bidi="zh-CN"/>
              </w:rPr>
            </w:pPr>
            <w:r>
              <w:rPr>
                <w:rFonts w:hint="eastAsia" w:ascii="仿宋" w:hAnsi="仿宋" w:eastAsia="仿宋"/>
                <w:sz w:val="24"/>
                <w:lang w:val="zh-CN" w:bidi="zh-CN"/>
              </w:rPr>
              <w:t>保留（外国主管部门或者公证部门出具的证明等应当经中国驻该国使领馆认证，有关外文证明材料，应当翻译成中文）</w:t>
            </w:r>
          </w:p>
        </w:tc>
      </w:tr>
      <w:tr>
        <w:tblPrEx>
          <w:tblCellMar>
            <w:top w:w="0" w:type="dxa"/>
            <w:left w:w="0" w:type="dxa"/>
            <w:bottom w:w="0" w:type="dxa"/>
            <w:right w:w="0" w:type="dxa"/>
          </w:tblCellMar>
        </w:tblPrEx>
        <w:trPr>
          <w:trHeight w:val="1620"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jc w:val="center"/>
              <w:rPr>
                <w:rFonts w:ascii="仿宋" w:hAnsi="仿宋" w:eastAsia="仿宋"/>
                <w:sz w:val="24"/>
                <w:szCs w:val="24"/>
              </w:rPr>
            </w:pPr>
            <w:r>
              <w:rPr>
                <w:rFonts w:hint="eastAsia" w:ascii="仿宋" w:hAnsi="仿宋" w:eastAsia="仿宋"/>
                <w:sz w:val="24"/>
                <w:szCs w:val="24"/>
              </w:rPr>
              <w:t>33</w:t>
            </w:r>
          </w:p>
        </w:tc>
        <w:tc>
          <w:tcPr>
            <w:tcW w:w="2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出生证明</w:t>
            </w:r>
          </w:p>
        </w:tc>
        <w:tc>
          <w:tcPr>
            <w:tcW w:w="30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外国人申请办理签证</w:t>
            </w:r>
          </w:p>
        </w:tc>
        <w:tc>
          <w:tcPr>
            <w:tcW w:w="3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spacing w:before="7"/>
              <w:jc w:val="both"/>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《中华人民共和国外国人入境出境管理条例》（中华人民共和国国务院令第</w:t>
            </w:r>
            <w:r>
              <w:rPr>
                <w:rFonts w:hint="eastAsia" w:ascii="仿宋" w:hAnsi="仿宋" w:eastAsia="仿宋"/>
                <w:color w:val="000000" w:themeColor="text1"/>
                <w:sz w:val="24"/>
                <w:szCs w:val="24"/>
                <w:lang w:val="en-US"/>
                <w14:textFill>
                  <w14:solidFill>
                    <w14:schemeClr w14:val="tx1"/>
                  </w14:solidFill>
                </w14:textFill>
              </w:rPr>
              <w:t>637</w:t>
            </w:r>
            <w:r>
              <w:rPr>
                <w:rFonts w:hint="eastAsia" w:ascii="仿宋" w:hAnsi="仿宋" w:eastAsia="仿宋"/>
                <w:color w:val="000000" w:themeColor="text1"/>
                <w:sz w:val="24"/>
                <w:szCs w:val="24"/>
                <w14:textFill>
                  <w14:solidFill>
                    <w14:schemeClr w14:val="tx1"/>
                  </w14:solidFill>
                </w14:textFill>
              </w:rPr>
              <w:t>号）第十六条</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jc w:val="center"/>
              <w:rPr>
                <w:rFonts w:ascii="仿宋" w:hAnsi="仿宋" w:eastAsia="仿宋"/>
                <w:color w:val="FF0000"/>
                <w:sz w:val="24"/>
                <w:szCs w:val="24"/>
              </w:rPr>
            </w:pPr>
            <w:r>
              <w:rPr>
                <w:rFonts w:hint="eastAsia" w:ascii="仿宋" w:hAnsi="仿宋" w:eastAsia="仿宋"/>
                <w:sz w:val="24"/>
                <w:szCs w:val="24"/>
              </w:rPr>
              <w:t>市公安局（人口与出入境管理支队）</w:t>
            </w:r>
          </w:p>
        </w:tc>
        <w:tc>
          <w:tcPr>
            <w:tcW w:w="13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jc w:val="center"/>
              <w:rPr>
                <w:rFonts w:ascii="仿宋" w:hAnsi="仿宋" w:eastAsia="仿宋"/>
                <w:sz w:val="24"/>
                <w:szCs w:val="24"/>
              </w:rPr>
            </w:pPr>
            <w:r>
              <w:rPr>
                <w:rFonts w:hint="eastAsia" w:ascii="仿宋" w:hAnsi="仿宋" w:eastAsia="仿宋"/>
                <w:sz w:val="24"/>
                <w:szCs w:val="24"/>
              </w:rPr>
              <w:t>医院</w:t>
            </w:r>
          </w:p>
        </w:tc>
        <w:tc>
          <w:tcPr>
            <w:tcW w:w="91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pStyle w:val="5"/>
              <w:jc w:val="center"/>
              <w:rPr>
                <w:rFonts w:ascii="仿宋" w:hAnsi="仿宋" w:eastAsia="仿宋"/>
                <w:sz w:val="24"/>
                <w:szCs w:val="24"/>
              </w:rPr>
            </w:pPr>
          </w:p>
        </w:tc>
      </w:tr>
      <w:tr>
        <w:tblPrEx>
          <w:tblCellMar>
            <w:top w:w="0" w:type="dxa"/>
            <w:left w:w="0" w:type="dxa"/>
            <w:bottom w:w="0" w:type="dxa"/>
            <w:right w:w="0" w:type="dxa"/>
          </w:tblCellMar>
        </w:tblPrEx>
        <w:trPr>
          <w:trHeight w:val="1620"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jc w:val="center"/>
              <w:rPr>
                <w:rFonts w:ascii="仿宋" w:hAnsi="仿宋" w:eastAsia="仿宋"/>
                <w:sz w:val="24"/>
                <w:szCs w:val="24"/>
              </w:rPr>
            </w:pPr>
            <w:r>
              <w:rPr>
                <w:rFonts w:hint="eastAsia" w:ascii="仿宋" w:hAnsi="仿宋" w:eastAsia="仿宋"/>
                <w:sz w:val="24"/>
                <w:szCs w:val="24"/>
              </w:rPr>
              <w:t>34</w:t>
            </w:r>
          </w:p>
        </w:tc>
        <w:tc>
          <w:tcPr>
            <w:tcW w:w="2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亲属关系证明以及相关公证</w:t>
            </w:r>
          </w:p>
        </w:tc>
        <w:tc>
          <w:tcPr>
            <w:tcW w:w="30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外国人申请办理签证</w:t>
            </w:r>
          </w:p>
        </w:tc>
        <w:tc>
          <w:tcPr>
            <w:tcW w:w="3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spacing w:before="7"/>
              <w:jc w:val="both"/>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《中华人民共和国外国人入境出境管理条例》（中华人民共和国国务院令第</w:t>
            </w:r>
            <w:r>
              <w:rPr>
                <w:rFonts w:hint="eastAsia" w:ascii="仿宋" w:hAnsi="仿宋" w:eastAsia="仿宋"/>
                <w:color w:val="000000" w:themeColor="text1"/>
                <w:sz w:val="24"/>
                <w:szCs w:val="24"/>
                <w:lang w:val="en-US"/>
                <w14:textFill>
                  <w14:solidFill>
                    <w14:schemeClr w14:val="tx1"/>
                  </w14:solidFill>
                </w14:textFill>
              </w:rPr>
              <w:t>637</w:t>
            </w:r>
            <w:r>
              <w:rPr>
                <w:rFonts w:hint="eastAsia" w:ascii="仿宋" w:hAnsi="仿宋" w:eastAsia="仿宋"/>
                <w:color w:val="000000" w:themeColor="text1"/>
                <w:sz w:val="24"/>
                <w:szCs w:val="24"/>
                <w14:textFill>
                  <w14:solidFill>
                    <w14:schemeClr w14:val="tx1"/>
                  </w14:solidFill>
                </w14:textFill>
              </w:rPr>
              <w:t>号）第十六条</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jc w:val="center"/>
              <w:rPr>
                <w:rFonts w:ascii="仿宋" w:hAnsi="仿宋" w:eastAsia="仿宋"/>
                <w:color w:val="FF0000"/>
                <w:sz w:val="24"/>
                <w:szCs w:val="24"/>
              </w:rPr>
            </w:pPr>
            <w:r>
              <w:rPr>
                <w:rFonts w:hint="eastAsia" w:ascii="仿宋" w:hAnsi="仿宋" w:eastAsia="仿宋"/>
                <w:sz w:val="24"/>
                <w:szCs w:val="24"/>
              </w:rPr>
              <w:t>市公安局（人口与出入境管理支队）</w:t>
            </w:r>
          </w:p>
        </w:tc>
        <w:tc>
          <w:tcPr>
            <w:tcW w:w="13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jc w:val="center"/>
              <w:rPr>
                <w:rFonts w:ascii="仿宋" w:hAnsi="仿宋" w:eastAsia="仿宋"/>
                <w:sz w:val="24"/>
                <w:szCs w:val="24"/>
              </w:rPr>
            </w:pPr>
            <w:r>
              <w:rPr>
                <w:rFonts w:hint="eastAsia" w:ascii="仿宋" w:hAnsi="仿宋" w:eastAsia="仿宋"/>
                <w:sz w:val="24"/>
                <w:szCs w:val="24"/>
              </w:rPr>
              <w:t>派出所、公证处</w:t>
            </w:r>
          </w:p>
        </w:tc>
        <w:tc>
          <w:tcPr>
            <w:tcW w:w="915"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jc w:val="center"/>
              <w:rPr>
                <w:rFonts w:ascii="仿宋" w:hAnsi="仿宋" w:eastAsia="仿宋"/>
                <w:sz w:val="24"/>
                <w:szCs w:val="24"/>
              </w:rPr>
            </w:pPr>
          </w:p>
        </w:tc>
      </w:tr>
      <w:tr>
        <w:tblPrEx>
          <w:tblCellMar>
            <w:top w:w="0" w:type="dxa"/>
            <w:left w:w="0" w:type="dxa"/>
            <w:bottom w:w="0" w:type="dxa"/>
            <w:right w:w="0" w:type="dxa"/>
          </w:tblCellMar>
        </w:tblPrEx>
        <w:trPr>
          <w:trHeight w:val="1620"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jc w:val="center"/>
              <w:rPr>
                <w:rFonts w:ascii="仿宋" w:hAnsi="仿宋" w:eastAsia="仿宋"/>
                <w:sz w:val="24"/>
                <w:szCs w:val="24"/>
              </w:rPr>
            </w:pPr>
            <w:r>
              <w:rPr>
                <w:rFonts w:hint="eastAsia" w:ascii="仿宋" w:hAnsi="仿宋" w:eastAsia="仿宋"/>
                <w:sz w:val="24"/>
                <w:szCs w:val="24"/>
              </w:rPr>
              <w:t>35</w:t>
            </w:r>
          </w:p>
        </w:tc>
        <w:tc>
          <w:tcPr>
            <w:tcW w:w="2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jc w:val="center"/>
              <w:rPr>
                <w:rFonts w:ascii="仿宋" w:hAnsi="仿宋" w:eastAsia="仿宋"/>
                <w:sz w:val="24"/>
                <w:szCs w:val="24"/>
              </w:rPr>
            </w:pPr>
            <w:r>
              <w:rPr>
                <w:rFonts w:hint="eastAsia" w:ascii="仿宋" w:hAnsi="仿宋" w:eastAsia="仿宋"/>
                <w:sz w:val="24"/>
                <w:szCs w:val="24"/>
              </w:rPr>
              <w:t>居住地址证明（房屋租赁合同、房屋产权证明文件、购房合同或者房屋出租人、用人单位、就读学校出具的住宿证明等）</w:t>
            </w:r>
          </w:p>
        </w:tc>
        <w:tc>
          <w:tcPr>
            <w:tcW w:w="30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jc w:val="center"/>
              <w:rPr>
                <w:rFonts w:ascii="仿宋" w:hAnsi="仿宋" w:eastAsia="仿宋"/>
                <w:sz w:val="24"/>
                <w:szCs w:val="24"/>
              </w:rPr>
            </w:pPr>
            <w:r>
              <w:rPr>
                <w:rFonts w:hint="eastAsia" w:ascii="仿宋" w:hAnsi="仿宋" w:eastAsia="仿宋"/>
                <w:sz w:val="24"/>
                <w:szCs w:val="24"/>
              </w:rPr>
              <w:t>办理居住证</w:t>
            </w:r>
          </w:p>
        </w:tc>
        <w:tc>
          <w:tcPr>
            <w:tcW w:w="3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spacing w:before="7"/>
              <w:jc w:val="both"/>
              <w:rPr>
                <w:rFonts w:ascii="仿宋" w:hAnsi="仿宋" w:eastAsia="仿宋"/>
                <w:sz w:val="24"/>
                <w:szCs w:val="24"/>
              </w:rPr>
            </w:pPr>
            <w:r>
              <w:rPr>
                <w:rFonts w:hint="eastAsia" w:ascii="仿宋" w:hAnsi="仿宋" w:eastAsia="仿宋"/>
                <w:sz w:val="24"/>
                <w:szCs w:val="24"/>
              </w:rPr>
              <w:t>《居住证暂行条例》</w:t>
            </w:r>
            <w:r>
              <w:rPr>
                <w:rFonts w:hint="eastAsia" w:ascii="仿宋" w:hAnsi="仿宋" w:eastAsia="仿宋"/>
                <w:color w:val="000000" w:themeColor="text1"/>
                <w:sz w:val="24"/>
                <w:szCs w:val="24"/>
                <w14:textFill>
                  <w14:solidFill>
                    <w14:schemeClr w14:val="tx1"/>
                  </w14:solidFill>
                </w14:textFill>
              </w:rPr>
              <w:t>（中华人民共和国国务院令第</w:t>
            </w:r>
            <w:r>
              <w:rPr>
                <w:rFonts w:hint="eastAsia" w:ascii="仿宋" w:hAnsi="仿宋" w:eastAsia="仿宋"/>
                <w:color w:val="000000" w:themeColor="text1"/>
                <w:sz w:val="24"/>
                <w:szCs w:val="24"/>
                <w:lang w:val="en-US"/>
                <w14:textFill>
                  <w14:solidFill>
                    <w14:schemeClr w14:val="tx1"/>
                  </w14:solidFill>
                </w14:textFill>
              </w:rPr>
              <w:t>663</w:t>
            </w:r>
            <w:r>
              <w:rPr>
                <w:rFonts w:hint="eastAsia" w:ascii="仿宋" w:hAnsi="仿宋" w:eastAsia="仿宋"/>
                <w:color w:val="000000" w:themeColor="text1"/>
                <w:sz w:val="24"/>
                <w:szCs w:val="24"/>
                <w14:textFill>
                  <w14:solidFill>
                    <w14:schemeClr w14:val="tx1"/>
                  </w14:solidFill>
                </w14:textFill>
              </w:rPr>
              <w:t>号）</w:t>
            </w:r>
            <w:r>
              <w:rPr>
                <w:rFonts w:hint="eastAsia" w:ascii="仿宋" w:hAnsi="仿宋" w:eastAsia="仿宋"/>
                <w:sz w:val="24"/>
                <w:szCs w:val="24"/>
              </w:rPr>
              <w:t>第九条</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jc w:val="center"/>
              <w:rPr>
                <w:rFonts w:ascii="仿宋" w:hAnsi="仿宋" w:eastAsia="仿宋"/>
                <w:sz w:val="24"/>
                <w:szCs w:val="24"/>
              </w:rPr>
            </w:pPr>
            <w:r>
              <w:rPr>
                <w:rFonts w:hint="eastAsia" w:ascii="仿宋" w:hAnsi="仿宋" w:eastAsia="仿宋"/>
                <w:sz w:val="24"/>
                <w:szCs w:val="24"/>
              </w:rPr>
              <w:t>市公安局（人口与出入境管理支队）</w:t>
            </w:r>
          </w:p>
        </w:tc>
        <w:tc>
          <w:tcPr>
            <w:tcW w:w="13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jc w:val="center"/>
              <w:rPr>
                <w:rFonts w:ascii="仿宋" w:hAnsi="仿宋" w:eastAsia="仿宋"/>
                <w:sz w:val="24"/>
                <w:szCs w:val="24"/>
              </w:rPr>
            </w:pPr>
            <w:r>
              <w:rPr>
                <w:rFonts w:hint="eastAsia" w:ascii="仿宋" w:hAnsi="仿宋" w:eastAsia="仿宋"/>
                <w:sz w:val="24"/>
                <w:szCs w:val="24"/>
              </w:rPr>
              <w:t>相关单位</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jc w:val="center"/>
              <w:rPr>
                <w:rFonts w:ascii="仿宋" w:hAnsi="仿宋" w:eastAsia="仿宋"/>
                <w:sz w:val="24"/>
                <w:szCs w:val="24"/>
              </w:rPr>
            </w:pPr>
            <w:r>
              <w:rPr>
                <w:rFonts w:hint="eastAsia" w:ascii="仿宋" w:hAnsi="仿宋" w:eastAsia="仿宋"/>
                <w:sz w:val="24"/>
                <w:szCs w:val="24"/>
              </w:rPr>
              <w:t>保留</w:t>
            </w:r>
          </w:p>
        </w:tc>
      </w:tr>
      <w:tr>
        <w:tblPrEx>
          <w:tblCellMar>
            <w:top w:w="0" w:type="dxa"/>
            <w:left w:w="0" w:type="dxa"/>
            <w:bottom w:w="0" w:type="dxa"/>
            <w:right w:w="0" w:type="dxa"/>
          </w:tblCellMar>
        </w:tblPrEx>
        <w:trPr>
          <w:trHeight w:val="1620"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jc w:val="center"/>
              <w:rPr>
                <w:rFonts w:ascii="仿宋" w:hAnsi="仿宋" w:eastAsia="仿宋"/>
                <w:sz w:val="24"/>
                <w:szCs w:val="24"/>
              </w:rPr>
            </w:pPr>
            <w:r>
              <w:rPr>
                <w:rFonts w:hint="eastAsia" w:ascii="仿宋" w:hAnsi="仿宋" w:eastAsia="仿宋"/>
                <w:sz w:val="24"/>
                <w:szCs w:val="24"/>
              </w:rPr>
              <w:t>36</w:t>
            </w:r>
          </w:p>
        </w:tc>
        <w:tc>
          <w:tcPr>
            <w:tcW w:w="2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jc w:val="center"/>
              <w:rPr>
                <w:rFonts w:ascii="仿宋" w:hAnsi="仿宋" w:eastAsia="仿宋"/>
                <w:sz w:val="24"/>
                <w:szCs w:val="24"/>
              </w:rPr>
            </w:pPr>
            <w:r>
              <w:rPr>
                <w:rFonts w:hint="eastAsia" w:ascii="仿宋" w:hAnsi="仿宋" w:eastAsia="仿宋"/>
                <w:sz w:val="24"/>
                <w:szCs w:val="24"/>
              </w:rPr>
              <w:t>就业证明（工商营业执照、劳动合同、用人单位出具的劳动关系证明或者其他能够证明有合法稳定就业的材料等）</w:t>
            </w:r>
          </w:p>
        </w:tc>
        <w:tc>
          <w:tcPr>
            <w:tcW w:w="30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jc w:val="center"/>
              <w:rPr>
                <w:rFonts w:ascii="仿宋" w:hAnsi="仿宋" w:eastAsia="仿宋"/>
                <w:sz w:val="24"/>
                <w:szCs w:val="24"/>
              </w:rPr>
            </w:pPr>
            <w:r>
              <w:rPr>
                <w:rFonts w:hint="eastAsia" w:ascii="仿宋" w:hAnsi="仿宋" w:eastAsia="仿宋"/>
                <w:sz w:val="24"/>
                <w:szCs w:val="24"/>
              </w:rPr>
              <w:t>办理居住证</w:t>
            </w:r>
          </w:p>
        </w:tc>
        <w:tc>
          <w:tcPr>
            <w:tcW w:w="3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spacing w:before="7"/>
              <w:jc w:val="both"/>
              <w:rPr>
                <w:rFonts w:ascii="仿宋" w:hAnsi="仿宋" w:eastAsia="仿宋"/>
                <w:sz w:val="24"/>
                <w:szCs w:val="24"/>
              </w:rPr>
            </w:pPr>
            <w:r>
              <w:rPr>
                <w:rFonts w:hint="eastAsia" w:ascii="仿宋" w:hAnsi="仿宋" w:eastAsia="仿宋"/>
                <w:sz w:val="24"/>
                <w:szCs w:val="24"/>
              </w:rPr>
              <w:t>《居住证暂行条例》</w:t>
            </w:r>
            <w:r>
              <w:rPr>
                <w:rFonts w:hint="eastAsia" w:ascii="仿宋" w:hAnsi="仿宋" w:eastAsia="仿宋"/>
                <w:color w:val="000000" w:themeColor="text1"/>
                <w:sz w:val="24"/>
                <w:szCs w:val="24"/>
                <w14:textFill>
                  <w14:solidFill>
                    <w14:schemeClr w14:val="tx1"/>
                  </w14:solidFill>
                </w14:textFill>
              </w:rPr>
              <w:t>（中华人民共和国国务院令第</w:t>
            </w:r>
            <w:r>
              <w:rPr>
                <w:rFonts w:hint="eastAsia" w:ascii="仿宋" w:hAnsi="仿宋" w:eastAsia="仿宋"/>
                <w:color w:val="000000" w:themeColor="text1"/>
                <w:sz w:val="24"/>
                <w:szCs w:val="24"/>
                <w:lang w:val="en-US"/>
                <w14:textFill>
                  <w14:solidFill>
                    <w14:schemeClr w14:val="tx1"/>
                  </w14:solidFill>
                </w14:textFill>
              </w:rPr>
              <w:t>663</w:t>
            </w:r>
            <w:r>
              <w:rPr>
                <w:rFonts w:hint="eastAsia" w:ascii="仿宋" w:hAnsi="仿宋" w:eastAsia="仿宋"/>
                <w:color w:val="000000" w:themeColor="text1"/>
                <w:sz w:val="24"/>
                <w:szCs w:val="24"/>
                <w14:textFill>
                  <w14:solidFill>
                    <w14:schemeClr w14:val="tx1"/>
                  </w14:solidFill>
                </w14:textFill>
              </w:rPr>
              <w:t>号）</w:t>
            </w:r>
            <w:r>
              <w:rPr>
                <w:rFonts w:hint="eastAsia" w:ascii="仿宋" w:hAnsi="仿宋" w:eastAsia="仿宋"/>
                <w:sz w:val="24"/>
                <w:szCs w:val="24"/>
              </w:rPr>
              <w:t>第九条</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jc w:val="center"/>
              <w:rPr>
                <w:rFonts w:ascii="仿宋" w:hAnsi="仿宋" w:eastAsia="仿宋"/>
                <w:sz w:val="24"/>
                <w:szCs w:val="24"/>
              </w:rPr>
            </w:pPr>
            <w:r>
              <w:rPr>
                <w:rFonts w:hint="eastAsia" w:ascii="仿宋" w:hAnsi="仿宋" w:eastAsia="仿宋"/>
                <w:sz w:val="24"/>
                <w:szCs w:val="24"/>
              </w:rPr>
              <w:t>市公安局（人口与出入境管理支队）</w:t>
            </w:r>
          </w:p>
        </w:tc>
        <w:tc>
          <w:tcPr>
            <w:tcW w:w="13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jc w:val="center"/>
              <w:rPr>
                <w:rFonts w:ascii="仿宋" w:hAnsi="仿宋" w:eastAsia="仿宋"/>
                <w:sz w:val="24"/>
                <w:szCs w:val="24"/>
              </w:rPr>
            </w:pPr>
            <w:r>
              <w:rPr>
                <w:rFonts w:hint="eastAsia" w:ascii="仿宋" w:hAnsi="仿宋" w:eastAsia="仿宋"/>
                <w:sz w:val="24"/>
                <w:szCs w:val="24"/>
              </w:rPr>
              <w:t>相关单位</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jc w:val="center"/>
              <w:rPr>
                <w:rFonts w:ascii="仿宋" w:hAnsi="仿宋" w:eastAsia="仿宋"/>
                <w:sz w:val="24"/>
                <w:szCs w:val="24"/>
              </w:rPr>
            </w:pPr>
            <w:r>
              <w:rPr>
                <w:rFonts w:hint="eastAsia" w:ascii="仿宋" w:hAnsi="仿宋" w:eastAsia="仿宋"/>
                <w:sz w:val="24"/>
                <w:szCs w:val="24"/>
              </w:rPr>
              <w:t>保留</w:t>
            </w:r>
          </w:p>
        </w:tc>
      </w:tr>
      <w:tr>
        <w:tblPrEx>
          <w:tblCellMar>
            <w:top w:w="0" w:type="dxa"/>
            <w:left w:w="0" w:type="dxa"/>
            <w:bottom w:w="0" w:type="dxa"/>
            <w:right w:w="0" w:type="dxa"/>
          </w:tblCellMar>
        </w:tblPrEx>
        <w:trPr>
          <w:trHeight w:val="1620"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jc w:val="center"/>
              <w:rPr>
                <w:rFonts w:ascii="仿宋" w:hAnsi="仿宋" w:eastAsia="仿宋"/>
                <w:sz w:val="24"/>
                <w:szCs w:val="24"/>
              </w:rPr>
            </w:pPr>
            <w:r>
              <w:rPr>
                <w:rFonts w:hint="eastAsia" w:ascii="仿宋" w:hAnsi="仿宋" w:eastAsia="仿宋"/>
                <w:sz w:val="24"/>
                <w:szCs w:val="24"/>
              </w:rPr>
              <w:t>37</w:t>
            </w:r>
          </w:p>
        </w:tc>
        <w:tc>
          <w:tcPr>
            <w:tcW w:w="2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jc w:val="center"/>
              <w:rPr>
                <w:rFonts w:ascii="仿宋" w:hAnsi="仿宋" w:eastAsia="仿宋"/>
                <w:sz w:val="24"/>
                <w:szCs w:val="24"/>
              </w:rPr>
            </w:pPr>
            <w:r>
              <w:rPr>
                <w:rFonts w:hint="eastAsia" w:ascii="仿宋" w:hAnsi="仿宋" w:eastAsia="仿宋"/>
                <w:sz w:val="24"/>
                <w:szCs w:val="24"/>
              </w:rPr>
              <w:t>就读证明（学生证、就读学生出具的其它能够证明连续就读的材料等）</w:t>
            </w:r>
          </w:p>
        </w:tc>
        <w:tc>
          <w:tcPr>
            <w:tcW w:w="30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jc w:val="center"/>
              <w:rPr>
                <w:rFonts w:ascii="仿宋" w:hAnsi="仿宋" w:eastAsia="仿宋"/>
                <w:sz w:val="24"/>
                <w:szCs w:val="24"/>
              </w:rPr>
            </w:pPr>
            <w:r>
              <w:rPr>
                <w:rFonts w:hint="eastAsia" w:ascii="仿宋" w:hAnsi="仿宋" w:eastAsia="仿宋"/>
                <w:sz w:val="24"/>
                <w:szCs w:val="24"/>
              </w:rPr>
              <w:t>办理居住证需要</w:t>
            </w:r>
          </w:p>
        </w:tc>
        <w:tc>
          <w:tcPr>
            <w:tcW w:w="3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spacing w:before="7"/>
              <w:jc w:val="both"/>
              <w:rPr>
                <w:rFonts w:ascii="仿宋" w:hAnsi="仿宋" w:eastAsia="仿宋"/>
                <w:sz w:val="24"/>
                <w:szCs w:val="24"/>
              </w:rPr>
            </w:pPr>
            <w:r>
              <w:rPr>
                <w:rFonts w:hint="eastAsia" w:ascii="仿宋" w:hAnsi="仿宋" w:eastAsia="仿宋"/>
                <w:sz w:val="24"/>
                <w:szCs w:val="24"/>
              </w:rPr>
              <w:t>《居住证暂行条例》</w:t>
            </w:r>
            <w:r>
              <w:rPr>
                <w:rFonts w:hint="eastAsia" w:ascii="仿宋" w:hAnsi="仿宋" w:eastAsia="仿宋"/>
                <w:color w:val="000000" w:themeColor="text1"/>
                <w:sz w:val="24"/>
                <w:szCs w:val="24"/>
                <w14:textFill>
                  <w14:solidFill>
                    <w14:schemeClr w14:val="tx1"/>
                  </w14:solidFill>
                </w14:textFill>
              </w:rPr>
              <w:t>（中华人民共和国国务院令第</w:t>
            </w:r>
            <w:r>
              <w:rPr>
                <w:rFonts w:hint="eastAsia" w:ascii="仿宋" w:hAnsi="仿宋" w:eastAsia="仿宋"/>
                <w:color w:val="000000" w:themeColor="text1"/>
                <w:sz w:val="24"/>
                <w:szCs w:val="24"/>
                <w:lang w:val="en-US"/>
                <w14:textFill>
                  <w14:solidFill>
                    <w14:schemeClr w14:val="tx1"/>
                  </w14:solidFill>
                </w14:textFill>
              </w:rPr>
              <w:t>663</w:t>
            </w:r>
            <w:r>
              <w:rPr>
                <w:rFonts w:hint="eastAsia" w:ascii="仿宋" w:hAnsi="仿宋" w:eastAsia="仿宋"/>
                <w:color w:val="000000" w:themeColor="text1"/>
                <w:sz w:val="24"/>
                <w:szCs w:val="24"/>
                <w14:textFill>
                  <w14:solidFill>
                    <w14:schemeClr w14:val="tx1"/>
                  </w14:solidFill>
                </w14:textFill>
              </w:rPr>
              <w:t>号）</w:t>
            </w:r>
            <w:r>
              <w:rPr>
                <w:rFonts w:hint="eastAsia" w:ascii="仿宋" w:hAnsi="仿宋" w:eastAsia="仿宋"/>
                <w:sz w:val="24"/>
                <w:szCs w:val="24"/>
              </w:rPr>
              <w:t>第九条</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jc w:val="center"/>
              <w:rPr>
                <w:rFonts w:ascii="仿宋" w:hAnsi="仿宋" w:eastAsia="仿宋"/>
                <w:sz w:val="24"/>
                <w:szCs w:val="24"/>
              </w:rPr>
            </w:pPr>
            <w:r>
              <w:rPr>
                <w:rFonts w:hint="eastAsia" w:ascii="仿宋" w:hAnsi="仿宋" w:eastAsia="仿宋"/>
                <w:sz w:val="24"/>
                <w:szCs w:val="24"/>
              </w:rPr>
              <w:t>市公安局（人口与出入境管理支队）</w:t>
            </w:r>
          </w:p>
        </w:tc>
        <w:tc>
          <w:tcPr>
            <w:tcW w:w="13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jc w:val="center"/>
              <w:rPr>
                <w:rFonts w:ascii="仿宋" w:hAnsi="仿宋" w:eastAsia="仿宋"/>
                <w:sz w:val="24"/>
                <w:szCs w:val="24"/>
              </w:rPr>
            </w:pPr>
            <w:r>
              <w:rPr>
                <w:rFonts w:hint="eastAsia" w:ascii="仿宋" w:hAnsi="仿宋" w:eastAsia="仿宋"/>
                <w:sz w:val="24"/>
                <w:szCs w:val="24"/>
              </w:rPr>
              <w:t>相关单位</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jc w:val="center"/>
              <w:rPr>
                <w:rFonts w:ascii="仿宋" w:hAnsi="仿宋" w:eastAsia="仿宋"/>
                <w:sz w:val="24"/>
                <w:szCs w:val="24"/>
              </w:rPr>
            </w:pPr>
            <w:r>
              <w:rPr>
                <w:rFonts w:hint="eastAsia" w:ascii="仿宋" w:hAnsi="仿宋" w:eastAsia="仿宋"/>
                <w:sz w:val="24"/>
                <w:szCs w:val="24"/>
              </w:rPr>
              <w:t>保留</w:t>
            </w:r>
          </w:p>
        </w:tc>
      </w:tr>
      <w:tr>
        <w:tblPrEx>
          <w:tblCellMar>
            <w:top w:w="0" w:type="dxa"/>
            <w:left w:w="0" w:type="dxa"/>
            <w:bottom w:w="0" w:type="dxa"/>
            <w:right w:w="0" w:type="dxa"/>
          </w:tblCellMar>
        </w:tblPrEx>
        <w:trPr>
          <w:trHeight w:val="1620"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38</w:t>
            </w:r>
          </w:p>
        </w:tc>
        <w:tc>
          <w:tcPr>
            <w:tcW w:w="2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经营场所所有权或者使用权证明（房产证或租赁合同）</w:t>
            </w:r>
          </w:p>
        </w:tc>
        <w:tc>
          <w:tcPr>
            <w:tcW w:w="30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办理《特种行业许可证》</w:t>
            </w:r>
          </w:p>
        </w:tc>
        <w:tc>
          <w:tcPr>
            <w:tcW w:w="3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spacing w:before="7"/>
              <w:jc w:val="both"/>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《旅馆业治安管理办法》（中华人民共和国国务院令第588号）第四条</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市公安局</w:t>
            </w:r>
          </w:p>
        </w:tc>
        <w:tc>
          <w:tcPr>
            <w:tcW w:w="13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房屋产权部门</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jc w:val="center"/>
              <w:rPr>
                <w:rFonts w:ascii="仿宋" w:hAnsi="仿宋" w:eastAsia="仿宋"/>
                <w:sz w:val="24"/>
                <w:szCs w:val="24"/>
              </w:rPr>
            </w:pPr>
            <w:r>
              <w:rPr>
                <w:rFonts w:hint="eastAsia" w:ascii="仿宋" w:hAnsi="仿宋" w:eastAsia="仿宋"/>
                <w:sz w:val="24"/>
                <w:szCs w:val="24"/>
              </w:rPr>
              <w:t>保留</w:t>
            </w:r>
          </w:p>
        </w:tc>
      </w:tr>
      <w:tr>
        <w:tblPrEx>
          <w:tblCellMar>
            <w:top w:w="0" w:type="dxa"/>
            <w:left w:w="0" w:type="dxa"/>
            <w:bottom w:w="0" w:type="dxa"/>
            <w:right w:w="0" w:type="dxa"/>
          </w:tblCellMar>
        </w:tblPrEx>
        <w:trPr>
          <w:trHeight w:val="1620"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39</w:t>
            </w:r>
          </w:p>
        </w:tc>
        <w:tc>
          <w:tcPr>
            <w:tcW w:w="26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消防安全检查</w:t>
            </w:r>
          </w:p>
          <w:p>
            <w:pPr>
              <w:pStyle w:val="5"/>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合格证明</w:t>
            </w:r>
          </w:p>
        </w:tc>
        <w:tc>
          <w:tcPr>
            <w:tcW w:w="30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办理旅馆业《特种行业许可证》</w:t>
            </w:r>
          </w:p>
        </w:tc>
        <w:tc>
          <w:tcPr>
            <w:tcW w:w="3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spacing w:before="7"/>
              <w:jc w:val="both"/>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《旅馆业治安管理办法》（中华人民共和国国务院令第588号）第五条</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市公安局</w:t>
            </w:r>
          </w:p>
        </w:tc>
        <w:tc>
          <w:tcPr>
            <w:tcW w:w="139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消防应急管理部门</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5"/>
              <w:jc w:val="center"/>
              <w:rPr>
                <w:rFonts w:ascii="仿宋" w:hAnsi="仿宋" w:eastAsia="仿宋"/>
                <w:sz w:val="24"/>
                <w:szCs w:val="24"/>
              </w:rPr>
            </w:pPr>
            <w:r>
              <w:rPr>
                <w:rFonts w:hint="eastAsia" w:ascii="仿宋" w:hAnsi="仿宋" w:eastAsia="仿宋"/>
                <w:sz w:val="24"/>
                <w:szCs w:val="24"/>
              </w:rPr>
              <w:t>保留</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2335C1"/>
    <w:rsid w:val="26FD00A0"/>
    <w:rsid w:val="74233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方正仿宋简体" w:hAnsi="方正仿宋简体" w:eastAsia="方正仿宋简体" w:cs="Times New Roman"/>
      <w:color w:val="000000"/>
      <w:sz w:val="24"/>
      <w:szCs w:val="22"/>
      <w:lang w:val="en-US" w:eastAsia="zh-CN" w:bidi="ar-SA"/>
    </w:rPr>
  </w:style>
  <w:style w:type="paragraph" w:customStyle="1" w:styleId="5">
    <w:name w:val="Table Paragraph"/>
    <w:basedOn w:val="1"/>
    <w:qFormat/>
    <w:uiPriority w:val="1"/>
    <w:pPr>
      <w:autoSpaceDE w:val="0"/>
      <w:autoSpaceDN w:val="0"/>
      <w:spacing w:line="240" w:lineRule="auto"/>
      <w:jc w:val="left"/>
    </w:pPr>
    <w:rPr>
      <w:rFonts w:ascii="楷体" w:hAnsi="楷体" w:eastAsia="楷体" w:cs="楷体"/>
      <w:kern w:val="0"/>
      <w:sz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2021-04-23T03:13:00Z</dcterms:created>
  <dc:creator>ZENGYUYI</dc:creator>
  <cp:lastModifiedBy>ZENGYUYI</cp:lastModifiedBy>
  <dcterms:modified xsi:type="dcterms:W3CDTF">2021-04-23T03:15:13Z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5B43AC869A724D86B0EA09C9E3F11702</vt:lpwstr>
  </property>
</Properties>
</file>