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附件7</w:t>
      </w:r>
    </w:p>
    <w:p>
      <w:pPr>
        <w:ind w:firstLine="2000" w:firstLineChars="500"/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洞口县烟草制品零售点布局数量规划表</w:t>
      </w:r>
    </w:p>
    <w:tbl>
      <w:tblPr>
        <w:tblStyle w:val="2"/>
        <w:tblW w:w="12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3"/>
        <w:gridCol w:w="1842"/>
        <w:gridCol w:w="2127"/>
        <w:gridCol w:w="425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半山片区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&amp;二家片区&amp;双桂片区管辖范围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八角山片区管辖范围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茶铺茶场管理区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马洞村管辖范围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大屋瑶族乡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大万村管辖范围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蓼湄片区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&amp;兴隆片区&amp;长裕片区&amp;中和片区管辖范围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洪茂村管辖范围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马鞍石堰村管辖范围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青元村管辖范围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社山村管辖范围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石磁村管辖范围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299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塘前村管辖范围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温塘村管辖范围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新世村管辖范围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樟树村管辖范围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峙山村管辖范围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高沙镇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忠信村管辖范围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狮子村管辖范围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陶金村管辖范围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仙人村管辖范围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相山村管辖范围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古楼乡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盐井村管辖范围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洄水村管辖范围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跃龙村管辖范围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田家村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&amp;梨园片区管辖范围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花古街道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&amp;红军桥片区管辖范围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乐群村管辖范围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鸬鹚村管辖范围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木井村管辖范围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西中片区管辖范围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燕岭村管辖范围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安乐村管辖范围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潮水村管辖范围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车轮村管辖范围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和源村管辖范围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邻江村管辖范围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马元村管辖范围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清风村管辖范围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石狮村管辖范围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尧王村管辖范围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黄桥镇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正山村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&amp;建设片区&amp;幸福片区管辖范围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大马排村管辖范围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畔上村管辖范围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三牛村管辖范围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江口镇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田胜村管辖范围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大波村管辖范围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凫杨村管辖范围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&amp;梅园片区管辖范围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文明村管辖范围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新书院村管辖范围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杨广村管辖范围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醪田镇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湛田村管辖范围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安顺村管辖范围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崇阳坪村管辖范围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大麻溪村管辖范围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堆上村管辖范围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仙人桥村管辖范围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小麻溪村管辖范围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宗溪中村管辖范围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罗溪瑶族乡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公溪湖村管辖范围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大毛村管辖范围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里仁村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&amp;黄泥江片区管辖范围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龙池村管辖范围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路边村管辖范围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&amp;松坡片区管辖范围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秀云村管辖范围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山门镇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波井村管辖范围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常乐村管辖范围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川石村管辖范围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大冲村管辖范围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429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拱桥村管辖范围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江洲村管辖范围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昆仑村管辖范围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楼场村管辖范围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马口村管辖范围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满竹村管辖范围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七姓塘片区管辖范围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土拱桥片区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&amp;振兴片区&amp;干木村管辖范围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双玉村管辖范围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同庆村管辖范围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贤竹村管辖范围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石江镇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梓木村管辖范围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东政村管辖范围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坎上村管辖范围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墨砚村管辖范围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塘湾村管辖范围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官冲村管辖范围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刘庄村管辖范围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&amp;杨万村管辖范围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大道村管辖范围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椒林村管辖范围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蒲溪村管辖范围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市坪村管辖范围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渔塘村管辖范围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桐山乡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中桃村管辖范围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学峰路以南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-桔城东路以西-桔城以北-桔城西路以东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高渡村管辖范围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沪昆高速以北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-248省道以东-双洲西路以南-都梁路以西-蔡锷南路以西-沪昆高速洞口收费口以西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金武村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&amp;龙山片区管辖范围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平渡村管辖范围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蔬菜村管辖范围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489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雪峰路以北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-健民路以东-洞口大道以南-蔡锷北路以西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报木村管辖范围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大胜村管辖范围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德巷村管辖范围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华南村管辖范围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马渡村管辖范围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红卫村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&amp;阳光片区管辖范围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木瓜村管辖范围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平梅村管辖范围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双联村管辖范围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天井村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&amp;荷子塘片区管辖范围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袁丰村管辖范围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雪峰街道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楂林村管辖范围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菱角村管辖范围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南景村管辖范围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石仁村管辖范围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阳家山村管辖范围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岩山镇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芭蕉村管辖范围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坝上村管辖范围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草塘村管辖范围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峨峰村管辖范围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破刀村管辖范围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锁口村管辖范围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529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瓜铺村管辖范围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广育村管辖范围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候家村管辖范围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里鱼村管辖范围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南冲村管辖范围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539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十字村管辖范围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双桂村管辖范围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四合村管辖范围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卧龙村管辖范围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毓兰村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&amp;凤凰片区管辖范围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549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白羊村管辖范围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丰阁村管辖范围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管竹村管辖范围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禾力村管辖范围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黑岩村管辖范围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鸿程村管辖范围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姜支村管辖范围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欧溪村管辖范围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月溪村管辖范围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客溪村管辖范围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少桐村管辖范围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舒家村管辖范围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569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下洞村管辖范围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渣坪村管辖范围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大公村管辖范围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老艾坪村管辖范围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林家村管辖范围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长塘瑶族乡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大湖村管辖范围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管竹村管辖范围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合团村管辖范围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龙潭村管辖范围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炉山村管辖范围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棉花村管辖范围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歧石村管辖范围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曲塘村管辖范围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三元村管辖范围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上桥村管辖范围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市山村管辖范围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双井村管辖范围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塘山村管辖范围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万里村管辖范围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香樟村管辖范围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600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祥卜村管辖范围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601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向阳村管辖范围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602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603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秀丰村管辖范围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604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阳光村管辖范围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605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贻谷村管辖范围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606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柘溪村管辖范围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607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正田村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&amp;竹篙塘片区管辖范围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608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竹龙村管辖范围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99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609</w:t>
            </w:r>
          </w:p>
        </w:tc>
        <w:tc>
          <w:tcPr>
            <w:tcW w:w="226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竹市镇</w:t>
            </w:r>
          </w:p>
        </w:tc>
        <w:tc>
          <w:tcPr>
            <w:tcW w:w="2127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25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梓木村管辖范围</w:t>
            </w:r>
          </w:p>
        </w:tc>
        <w:tc>
          <w:tcPr>
            <w:tcW w:w="112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</w:tbl>
    <w:p>
      <w:pPr>
        <w:ind w:firstLine="1300" w:firstLineChars="500"/>
        <w:jc w:val="center"/>
        <w:rPr>
          <w:rFonts w:ascii="仿宋_GB2312" w:eastAsia="仿宋_GB2312"/>
          <w:spacing w:val="20"/>
          <w:sz w:val="22"/>
          <w:szCs w:val="22"/>
        </w:rPr>
      </w:pPr>
    </w:p>
    <w:p>
      <w:pPr>
        <w:widowControl/>
        <w:rPr>
          <w:rFonts w:ascii="仿宋_GB2312" w:eastAsia="仿宋_GB2312"/>
          <w:spacing w:val="20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2D9F383A"/>
    <w:rsid w:val="2D9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36263BB6DB1C4E4BA63F3433117BD3AF</vt:lpwstr>
  </property>
</Properties>
</file>