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131"/>
        </w:tabs>
        <w:kinsoku/>
        <w:wordWrap/>
        <w:overflowPunct/>
        <w:topLinePunct w:val="0"/>
        <w:autoSpaceDE/>
        <w:autoSpaceDN/>
        <w:bidi w:val="0"/>
        <w:adjustRightInd/>
        <w:snapToGrid/>
        <w:spacing w:before="157" w:beforeLines="50" w:line="560" w:lineRule="exact"/>
        <w:jc w:val="left"/>
        <w:textAlignment w:val="auto"/>
        <w:rPr>
          <w:rFonts w:hint="default" w:ascii="方正大标宋简体" w:hAnsi="方正大标宋简体" w:eastAsia="方正大标宋简体" w:cs="方正大标宋简体"/>
          <w:sz w:val="30"/>
          <w:szCs w:val="30"/>
          <w:lang w:val="en-US" w:eastAsia="zh-CN"/>
        </w:rPr>
      </w:pPr>
      <w:r>
        <w:rPr>
          <w:rFonts w:hint="eastAsia" w:ascii="方正大标宋简体" w:hAnsi="方正大标宋简体" w:eastAsia="方正大标宋简体" w:cs="方正大标宋简体"/>
          <w:sz w:val="30"/>
          <w:szCs w:val="30"/>
          <w:lang w:val="en-US" w:eastAsia="zh-CN"/>
        </w:rPr>
        <w:t>附件1</w:t>
      </w:r>
    </w:p>
    <w:p>
      <w:pPr>
        <w:keepNext w:val="0"/>
        <w:keepLines w:val="0"/>
        <w:pageBreakBefore w:val="0"/>
        <w:widowControl w:val="0"/>
        <w:tabs>
          <w:tab w:val="left" w:pos="7131"/>
        </w:tabs>
        <w:kinsoku/>
        <w:wordWrap/>
        <w:overflowPunct/>
        <w:topLinePunct w:val="0"/>
        <w:autoSpaceDE/>
        <w:autoSpaceDN/>
        <w:bidi w:val="0"/>
        <w:adjustRightInd/>
        <w:snapToGrid/>
        <w:spacing w:before="157" w:beforeLines="50" w:line="560" w:lineRule="exact"/>
        <w:jc w:val="center"/>
        <w:textAlignment w:val="auto"/>
        <w:rPr>
          <w:rFonts w:hint="eastAsia" w:ascii="黑体" w:hAnsi="黑体" w:eastAsia="黑体" w:cs="黑体"/>
          <w:sz w:val="44"/>
          <w:szCs w:val="44"/>
          <w:lang w:val="en-US" w:eastAsia="zh-CN"/>
        </w:rPr>
      </w:pPr>
      <w:bookmarkStart w:id="0" w:name="_GoBack"/>
      <w:r>
        <w:rPr>
          <w:rFonts w:hint="eastAsia" w:ascii="方正小标宋_GBK" w:hAnsi="方正小标宋_GBK" w:eastAsia="方正小标宋_GBK" w:cs="方正小标宋_GBK"/>
          <w:sz w:val="36"/>
          <w:szCs w:val="36"/>
          <w:lang w:val="en-US" w:eastAsia="zh-CN"/>
        </w:rPr>
        <w:t>2021年中共武冈市纪委市监委系统事业单位公开选调工作人员计划职位表</w:t>
      </w:r>
    </w:p>
    <w:bookmarkEnd w:id="0"/>
    <w:tbl>
      <w:tblPr>
        <w:tblStyle w:val="4"/>
        <w:tblW w:w="14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834"/>
        <w:gridCol w:w="704"/>
        <w:gridCol w:w="747"/>
        <w:gridCol w:w="5898"/>
        <w:gridCol w:w="904"/>
        <w:gridCol w:w="1173"/>
        <w:gridCol w:w="3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99" w:type="dxa"/>
            <w:vMerge w:val="restart"/>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选调</w:t>
            </w:r>
          </w:p>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岗位</w:t>
            </w:r>
          </w:p>
        </w:tc>
        <w:tc>
          <w:tcPr>
            <w:tcW w:w="834" w:type="dxa"/>
            <w:vMerge w:val="restart"/>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职位代码</w:t>
            </w:r>
          </w:p>
        </w:tc>
        <w:tc>
          <w:tcPr>
            <w:tcW w:w="704" w:type="dxa"/>
            <w:vMerge w:val="restart"/>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选调人数</w:t>
            </w:r>
          </w:p>
        </w:tc>
        <w:tc>
          <w:tcPr>
            <w:tcW w:w="747" w:type="dxa"/>
            <w:vMerge w:val="restart"/>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选调范围</w:t>
            </w:r>
          </w:p>
        </w:tc>
        <w:tc>
          <w:tcPr>
            <w:tcW w:w="11573" w:type="dxa"/>
            <w:gridSpan w:val="4"/>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职位资格要求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899" w:type="dxa"/>
            <w:vMerge w:val="continue"/>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p>
        </w:tc>
        <w:tc>
          <w:tcPr>
            <w:tcW w:w="834" w:type="dxa"/>
            <w:vMerge w:val="continue"/>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p>
        </w:tc>
        <w:tc>
          <w:tcPr>
            <w:tcW w:w="704" w:type="dxa"/>
            <w:vMerge w:val="continue"/>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p>
        </w:tc>
        <w:tc>
          <w:tcPr>
            <w:tcW w:w="747" w:type="dxa"/>
            <w:vMerge w:val="continue"/>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p>
        </w:tc>
        <w:tc>
          <w:tcPr>
            <w:tcW w:w="5898" w:type="dxa"/>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岗位要求</w:t>
            </w:r>
          </w:p>
        </w:tc>
        <w:tc>
          <w:tcPr>
            <w:tcW w:w="904" w:type="dxa"/>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学历要求</w:t>
            </w:r>
          </w:p>
        </w:tc>
        <w:tc>
          <w:tcPr>
            <w:tcW w:w="1173" w:type="dxa"/>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年龄</w:t>
            </w:r>
          </w:p>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要求</w:t>
            </w:r>
          </w:p>
        </w:tc>
        <w:tc>
          <w:tcPr>
            <w:tcW w:w="3598" w:type="dxa"/>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选调条件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exact"/>
          <w:jc w:val="center"/>
        </w:trPr>
        <w:tc>
          <w:tcPr>
            <w:tcW w:w="899" w:type="dxa"/>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default"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财务</w:t>
            </w:r>
          </w:p>
        </w:tc>
        <w:tc>
          <w:tcPr>
            <w:tcW w:w="834" w:type="dxa"/>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default"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0101</w:t>
            </w:r>
          </w:p>
        </w:tc>
        <w:tc>
          <w:tcPr>
            <w:tcW w:w="704" w:type="dxa"/>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default"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2</w:t>
            </w:r>
          </w:p>
        </w:tc>
        <w:tc>
          <w:tcPr>
            <w:tcW w:w="747" w:type="dxa"/>
            <w:vMerge w:val="restart"/>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邵</w:t>
            </w:r>
          </w:p>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阳</w:t>
            </w:r>
          </w:p>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市</w:t>
            </w:r>
          </w:p>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both"/>
              <w:textAlignment w:val="auto"/>
              <w:rPr>
                <w:rFonts w:hint="eastAsia" w:ascii="方正仿宋简体" w:hAnsi="方正仿宋简体" w:eastAsia="方正仿宋简体" w:cs="方正仿宋简体"/>
                <w:sz w:val="24"/>
                <w:szCs w:val="24"/>
                <w:vertAlign w:val="baseline"/>
                <w:lang w:val="en-US" w:eastAsia="zh-CN"/>
              </w:rPr>
            </w:pPr>
          </w:p>
        </w:tc>
        <w:tc>
          <w:tcPr>
            <w:tcW w:w="5898" w:type="dxa"/>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default"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会计学、财务管理、财务会计教育、审计学、财政学、税收学、金融学等专业</w:t>
            </w:r>
          </w:p>
        </w:tc>
        <w:tc>
          <w:tcPr>
            <w:tcW w:w="904" w:type="dxa"/>
            <w:vMerge w:val="restart"/>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default"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大学本科及以上学历</w:t>
            </w:r>
          </w:p>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default" w:ascii="方正仿宋简体" w:hAnsi="方正仿宋简体" w:eastAsia="方正仿宋简体" w:cs="方正仿宋简体"/>
                <w:sz w:val="24"/>
                <w:szCs w:val="24"/>
                <w:vertAlign w:val="baseline"/>
                <w:lang w:val="en-US" w:eastAsia="zh-CN"/>
              </w:rPr>
            </w:pPr>
          </w:p>
        </w:tc>
        <w:tc>
          <w:tcPr>
            <w:tcW w:w="1173" w:type="dxa"/>
            <w:vMerge w:val="restart"/>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年龄在35周岁以下（1986年1月1日及以后出生）</w:t>
            </w:r>
          </w:p>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left"/>
              <w:textAlignment w:val="auto"/>
              <w:rPr>
                <w:rFonts w:hint="default" w:ascii="方正仿宋简体" w:hAnsi="方正仿宋简体" w:eastAsia="方正仿宋简体" w:cs="方正仿宋简体"/>
                <w:sz w:val="24"/>
                <w:szCs w:val="24"/>
                <w:vertAlign w:val="baseline"/>
                <w:lang w:val="en-US" w:eastAsia="zh-CN"/>
              </w:rPr>
            </w:pPr>
          </w:p>
        </w:tc>
        <w:tc>
          <w:tcPr>
            <w:tcW w:w="3598" w:type="dxa"/>
            <w:vMerge w:val="restart"/>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kern w:val="2"/>
                <w:sz w:val="24"/>
                <w:szCs w:val="24"/>
                <w:vertAlign w:val="baseline"/>
                <w:lang w:val="en-US" w:eastAsia="zh-CN" w:bidi="ar-SA"/>
              </w:rPr>
            </w:pPr>
            <w:r>
              <w:rPr>
                <w:rFonts w:hint="eastAsia" w:ascii="方正仿宋简体" w:hAnsi="方正仿宋简体" w:eastAsia="方正仿宋简体" w:cs="方正仿宋简体"/>
                <w:sz w:val="24"/>
                <w:szCs w:val="24"/>
                <w:vertAlign w:val="baseline"/>
                <w:lang w:val="en-US" w:eastAsia="zh-CN"/>
              </w:rPr>
              <w:t>拥护党的路线方针政策，热爱纪检监察事业，具有良好的政治素质和能力素质，遵纪守法，品行端正，作风优良，清正廉洁；邵阳市范围内财政全额拨款事业单位在编在岗工作人员；具有2年以上报考岗位的工作经历（含试用期），且服务期限已满；年度考核均为合格或以上等次（不含试用期）；具有能够正常履职的身体条件；符合法律、法规、规章和政策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exact"/>
          <w:jc w:val="center"/>
        </w:trPr>
        <w:tc>
          <w:tcPr>
            <w:tcW w:w="899" w:type="dxa"/>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文字综合</w:t>
            </w:r>
          </w:p>
        </w:tc>
        <w:tc>
          <w:tcPr>
            <w:tcW w:w="834" w:type="dxa"/>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default"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0102</w:t>
            </w:r>
          </w:p>
        </w:tc>
        <w:tc>
          <w:tcPr>
            <w:tcW w:w="704" w:type="dxa"/>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default"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3</w:t>
            </w:r>
          </w:p>
        </w:tc>
        <w:tc>
          <w:tcPr>
            <w:tcW w:w="747" w:type="dxa"/>
            <w:vMerge w:val="continue"/>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both"/>
              <w:textAlignment w:val="auto"/>
              <w:rPr>
                <w:rFonts w:hint="eastAsia" w:ascii="方正仿宋简体" w:hAnsi="方正仿宋简体" w:eastAsia="方正仿宋简体" w:cs="方正仿宋简体"/>
                <w:sz w:val="24"/>
                <w:szCs w:val="24"/>
                <w:vertAlign w:val="baseline"/>
                <w:lang w:val="en-US" w:eastAsia="zh-CN"/>
              </w:rPr>
            </w:pPr>
          </w:p>
        </w:tc>
        <w:tc>
          <w:tcPr>
            <w:tcW w:w="5898" w:type="dxa"/>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专业不限</w:t>
            </w:r>
          </w:p>
        </w:tc>
        <w:tc>
          <w:tcPr>
            <w:tcW w:w="904" w:type="dxa"/>
            <w:vMerge w:val="continue"/>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73" w:type="dxa"/>
            <w:vMerge w:val="continue"/>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sz w:val="24"/>
                <w:szCs w:val="24"/>
                <w:vertAlign w:val="baseline"/>
                <w:lang w:val="en-US" w:eastAsia="zh-CN"/>
              </w:rPr>
            </w:pPr>
          </w:p>
        </w:tc>
        <w:tc>
          <w:tcPr>
            <w:tcW w:w="3598" w:type="dxa"/>
            <w:vMerge w:val="continue"/>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left"/>
              <w:textAlignment w:val="auto"/>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99" w:type="dxa"/>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default"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编辑</w:t>
            </w:r>
          </w:p>
        </w:tc>
        <w:tc>
          <w:tcPr>
            <w:tcW w:w="834" w:type="dxa"/>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default"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0103</w:t>
            </w:r>
          </w:p>
        </w:tc>
        <w:tc>
          <w:tcPr>
            <w:tcW w:w="704" w:type="dxa"/>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default"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1</w:t>
            </w:r>
          </w:p>
        </w:tc>
        <w:tc>
          <w:tcPr>
            <w:tcW w:w="747" w:type="dxa"/>
            <w:vMerge w:val="continue"/>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left"/>
              <w:textAlignment w:val="auto"/>
              <w:rPr>
                <w:rFonts w:hint="default" w:ascii="方正仿宋简体" w:hAnsi="方正仿宋简体" w:eastAsia="方正仿宋简体" w:cs="方正仿宋简体"/>
                <w:sz w:val="24"/>
                <w:szCs w:val="24"/>
                <w:vertAlign w:val="baseline"/>
                <w:lang w:val="en-US" w:eastAsia="zh-CN"/>
              </w:rPr>
            </w:pPr>
          </w:p>
        </w:tc>
        <w:tc>
          <w:tcPr>
            <w:tcW w:w="5898" w:type="dxa"/>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default"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中国语言文学类、新闻传播学类专业</w:t>
            </w:r>
          </w:p>
        </w:tc>
        <w:tc>
          <w:tcPr>
            <w:tcW w:w="904" w:type="dxa"/>
            <w:vMerge w:val="continue"/>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73" w:type="dxa"/>
            <w:vMerge w:val="continue"/>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left"/>
              <w:textAlignment w:val="auto"/>
              <w:rPr>
                <w:rFonts w:hint="default" w:ascii="方正仿宋简体" w:hAnsi="方正仿宋简体" w:eastAsia="方正仿宋简体" w:cs="方正仿宋简体"/>
                <w:sz w:val="24"/>
                <w:szCs w:val="24"/>
                <w:vertAlign w:val="baseline"/>
                <w:lang w:val="en-US" w:eastAsia="zh-CN"/>
              </w:rPr>
            </w:pPr>
          </w:p>
        </w:tc>
        <w:tc>
          <w:tcPr>
            <w:tcW w:w="3598" w:type="dxa"/>
            <w:vMerge w:val="continue"/>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left"/>
              <w:textAlignment w:val="auto"/>
              <w:rPr>
                <w:rFonts w:hint="default"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899" w:type="dxa"/>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kern w:val="2"/>
                <w:sz w:val="24"/>
                <w:szCs w:val="24"/>
                <w:vertAlign w:val="baseline"/>
                <w:lang w:val="en-US" w:eastAsia="zh-CN" w:bidi="ar-SA"/>
              </w:rPr>
            </w:pPr>
            <w:r>
              <w:rPr>
                <w:rFonts w:hint="eastAsia" w:ascii="方正仿宋简体" w:hAnsi="方正仿宋简体" w:eastAsia="方正仿宋简体" w:cs="方正仿宋简体"/>
                <w:sz w:val="24"/>
                <w:szCs w:val="24"/>
                <w:vertAlign w:val="baseline"/>
                <w:lang w:val="en-US" w:eastAsia="zh-CN"/>
              </w:rPr>
              <w:t>网络技术</w:t>
            </w:r>
          </w:p>
        </w:tc>
        <w:tc>
          <w:tcPr>
            <w:tcW w:w="834" w:type="dxa"/>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default"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0104</w:t>
            </w:r>
          </w:p>
        </w:tc>
        <w:tc>
          <w:tcPr>
            <w:tcW w:w="704" w:type="dxa"/>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default"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1</w:t>
            </w:r>
          </w:p>
        </w:tc>
        <w:tc>
          <w:tcPr>
            <w:tcW w:w="747" w:type="dxa"/>
            <w:vMerge w:val="continue"/>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left"/>
              <w:textAlignment w:val="auto"/>
              <w:rPr>
                <w:rFonts w:hint="default" w:ascii="方正仿宋简体" w:hAnsi="方正仿宋简体" w:eastAsia="方正仿宋简体" w:cs="方正仿宋简体"/>
                <w:sz w:val="24"/>
                <w:szCs w:val="24"/>
                <w:vertAlign w:val="baseline"/>
                <w:lang w:val="en-US" w:eastAsia="zh-CN"/>
              </w:rPr>
            </w:pPr>
          </w:p>
        </w:tc>
        <w:tc>
          <w:tcPr>
            <w:tcW w:w="5898" w:type="dxa"/>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kern w:val="2"/>
                <w:sz w:val="24"/>
                <w:szCs w:val="24"/>
                <w:vertAlign w:val="baseline"/>
                <w:lang w:val="en-US" w:eastAsia="zh-CN" w:bidi="ar-SA"/>
              </w:rPr>
            </w:pPr>
            <w:r>
              <w:rPr>
                <w:rFonts w:hint="eastAsia" w:ascii="方正仿宋简体" w:hAnsi="方正仿宋简体" w:eastAsia="方正仿宋简体" w:cs="方正仿宋简体"/>
                <w:sz w:val="24"/>
                <w:szCs w:val="24"/>
                <w:vertAlign w:val="baseline"/>
                <w:lang w:val="en-US" w:eastAsia="zh-CN"/>
              </w:rPr>
              <w:t>电子信息类、计算机类专业</w:t>
            </w:r>
          </w:p>
        </w:tc>
        <w:tc>
          <w:tcPr>
            <w:tcW w:w="904" w:type="dxa"/>
            <w:vMerge w:val="continue"/>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73" w:type="dxa"/>
            <w:vMerge w:val="continue"/>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left"/>
              <w:textAlignment w:val="auto"/>
              <w:rPr>
                <w:rFonts w:hint="default" w:ascii="方正仿宋简体" w:hAnsi="方正仿宋简体" w:eastAsia="方正仿宋简体" w:cs="方正仿宋简体"/>
                <w:sz w:val="24"/>
                <w:szCs w:val="24"/>
                <w:vertAlign w:val="baseline"/>
                <w:lang w:val="en-US" w:eastAsia="zh-CN"/>
              </w:rPr>
            </w:pPr>
          </w:p>
        </w:tc>
        <w:tc>
          <w:tcPr>
            <w:tcW w:w="3598" w:type="dxa"/>
            <w:vMerge w:val="continue"/>
            <w:vAlign w:val="center"/>
          </w:tcPr>
          <w:p>
            <w:pPr>
              <w:keepNext w:val="0"/>
              <w:keepLines w:val="0"/>
              <w:pageBreakBefore w:val="0"/>
              <w:widowControl w:val="0"/>
              <w:tabs>
                <w:tab w:val="left" w:pos="7131"/>
              </w:tabs>
              <w:kinsoku/>
              <w:wordWrap/>
              <w:overflowPunct/>
              <w:topLinePunct w:val="0"/>
              <w:autoSpaceDE/>
              <w:autoSpaceDN/>
              <w:bidi w:val="0"/>
              <w:adjustRightInd/>
              <w:snapToGrid/>
              <w:spacing w:line="340" w:lineRule="exact"/>
              <w:jc w:val="left"/>
              <w:textAlignment w:val="auto"/>
              <w:rPr>
                <w:rFonts w:hint="default" w:ascii="方正仿宋简体" w:hAnsi="方正仿宋简体" w:eastAsia="方正仿宋简体" w:cs="方正仿宋简体"/>
                <w:sz w:val="24"/>
                <w:szCs w:val="24"/>
                <w:vertAlign w:val="baseline"/>
                <w:lang w:val="en-US" w:eastAsia="zh-CN"/>
              </w:rPr>
            </w:pPr>
          </w:p>
        </w:tc>
      </w:tr>
    </w:tbl>
    <w:p>
      <w:pPr>
        <w:keepNext w:val="0"/>
        <w:keepLines w:val="0"/>
        <w:pageBreakBefore w:val="0"/>
        <w:widowControl w:val="0"/>
        <w:tabs>
          <w:tab w:val="left" w:pos="7131"/>
        </w:tabs>
        <w:kinsoku/>
        <w:wordWrap/>
        <w:overflowPunct/>
        <w:topLinePunct w:val="0"/>
        <w:autoSpaceDE/>
        <w:autoSpaceDN/>
        <w:bidi w:val="0"/>
        <w:adjustRightInd/>
        <w:snapToGrid/>
        <w:spacing w:line="200" w:lineRule="exact"/>
        <w:jc w:val="left"/>
        <w:textAlignment w:val="auto"/>
        <w:rPr>
          <w:rFonts w:hint="eastAsia" w:ascii="方正仿宋简体" w:hAnsi="方正仿宋简体" w:eastAsia="方正仿宋简体" w:cs="方正仿宋简体"/>
          <w:sz w:val="32"/>
          <w:szCs w:val="32"/>
        </w:rPr>
      </w:pPr>
    </w:p>
    <w:p>
      <w:pPr>
        <w:keepNext w:val="0"/>
        <w:keepLines w:val="0"/>
        <w:pageBreakBefore w:val="0"/>
        <w:widowControl w:val="0"/>
        <w:tabs>
          <w:tab w:val="left" w:pos="7131"/>
        </w:tabs>
        <w:kinsoku/>
        <w:wordWrap/>
        <w:overflowPunct/>
        <w:topLinePunct w:val="0"/>
        <w:autoSpaceDE/>
        <w:autoSpaceDN/>
        <w:bidi w:val="0"/>
        <w:adjustRightInd/>
        <w:snapToGrid/>
        <w:spacing w:line="200" w:lineRule="exact"/>
        <w:jc w:val="left"/>
        <w:textAlignment w:val="auto"/>
        <w:rPr>
          <w:rFonts w:hint="default" w:ascii="方正仿宋简体" w:hAnsi="方正仿宋简体" w:eastAsia="方正仿宋简体" w:cs="方正仿宋简体"/>
          <w:sz w:val="18"/>
          <w:szCs w:val="18"/>
          <w:lang w:val="en-US" w:eastAsia="zh-CN"/>
        </w:rPr>
        <w:sectPr>
          <w:pgSz w:w="16838" w:h="11906" w:orient="landscape"/>
          <w:pgMar w:top="1701" w:right="1417" w:bottom="1417" w:left="1417" w:header="851" w:footer="992" w:gutter="0"/>
          <w:pgNumType w:fmt="numberInDash"/>
          <w:cols w:space="0" w:num="1"/>
          <w:rtlGutter w:val="0"/>
          <w:docGrid w:type="lines" w:linePitch="323"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779A3A-A77B-4746-BD1E-D22EB9D63D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1A5227B-1518-4D60-87C4-9659AE379B3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大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3" w:fontKey="{FE223C62-C1BE-48E7-8960-CDB383057303}"/>
  </w:font>
  <w:font w:name="方正仿宋简体">
    <w:panose1 w:val="02010601030101010101"/>
    <w:charset w:val="86"/>
    <w:family w:val="auto"/>
    <w:pitch w:val="default"/>
    <w:sig w:usb0="00000001" w:usb1="080E0000" w:usb2="00000000" w:usb3="00000000" w:csb0="00040000" w:csb1="00000000"/>
    <w:embedRegular r:id="rId4" w:fontKey="{5AE535F6-DA9D-4BDA-9DA1-DC119C45D0B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710CD"/>
    <w:rsid w:val="43F71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2021-09-08T10:01:00Z</dcterms:created>
  <dc:creator>A</dc:creator>
  <cp:lastModifiedBy>A</cp:lastModifiedBy>
  <dcterms:modified xsi:type="dcterms:W3CDTF">2021-09-08T10:02:23Z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FAAC1E6DDD5B41CA9AAD06333908714E</vt:lpwstr>
  </property>
</Properties>
</file>