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年一般公共预算市对县级专项转移支付情况说明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年专项转移支付预算合计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33878</w:t>
      </w:r>
      <w:r>
        <w:rPr>
          <w:rFonts w:hint="eastAsia" w:ascii="仿宋_GB2312" w:hAnsi="仿宋" w:eastAsia="仿宋_GB2312"/>
          <w:sz w:val="32"/>
          <w:szCs w:val="32"/>
        </w:rPr>
        <w:t>万元，具体包括：一般公共服务支出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1072</w:t>
      </w:r>
      <w:r>
        <w:rPr>
          <w:rFonts w:hint="eastAsia" w:ascii="仿宋_GB2312" w:hAnsi="仿宋" w:eastAsia="仿宋_GB2312"/>
          <w:sz w:val="32"/>
          <w:szCs w:val="32"/>
        </w:rPr>
        <w:t>万元，公共安全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595</w:t>
      </w:r>
      <w:r>
        <w:rPr>
          <w:rFonts w:hint="eastAsia" w:ascii="仿宋_GB2312" w:hAnsi="仿宋" w:eastAsia="仿宋_GB2312"/>
          <w:sz w:val="32"/>
          <w:szCs w:val="32"/>
        </w:rPr>
        <w:t>万元，教育支出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547</w:t>
      </w:r>
      <w:r>
        <w:rPr>
          <w:rFonts w:hint="eastAsia" w:ascii="仿宋_GB2312" w:hAnsi="仿宋" w:eastAsia="仿宋_GB2312"/>
          <w:sz w:val="32"/>
          <w:szCs w:val="32"/>
        </w:rPr>
        <w:t>万元，科学技术支出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1128</w:t>
      </w:r>
      <w:r>
        <w:rPr>
          <w:rFonts w:hint="eastAsia" w:ascii="仿宋_GB2312" w:hAnsi="仿宋" w:eastAsia="仿宋_GB2312"/>
          <w:sz w:val="32"/>
          <w:szCs w:val="32"/>
        </w:rPr>
        <w:t>万元，文化体育与传媒支出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1229</w:t>
      </w:r>
      <w:r>
        <w:rPr>
          <w:rFonts w:hint="eastAsia" w:ascii="仿宋_GB2312" w:hAnsi="仿宋" w:eastAsia="仿宋_GB2312"/>
          <w:sz w:val="32"/>
          <w:szCs w:val="32"/>
        </w:rPr>
        <w:t>万元,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社会保障和就业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6036</w:t>
      </w:r>
      <w:r>
        <w:rPr>
          <w:rFonts w:hint="eastAsia" w:ascii="仿宋_GB2312" w:hAnsi="仿宋" w:eastAsia="仿宋_GB2312"/>
          <w:sz w:val="32"/>
          <w:szCs w:val="32"/>
        </w:rPr>
        <w:t>万元，医疗卫生与计划生育支出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515</w:t>
      </w:r>
      <w:r>
        <w:rPr>
          <w:rFonts w:hint="eastAsia" w:ascii="仿宋_GB2312" w:hAnsi="仿宋" w:eastAsia="仿宋_GB2312"/>
          <w:sz w:val="32"/>
          <w:szCs w:val="32"/>
        </w:rPr>
        <w:t>万元，节能环保支出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762</w:t>
      </w:r>
      <w:r>
        <w:rPr>
          <w:rFonts w:hint="eastAsia" w:ascii="仿宋_GB2312" w:hAnsi="仿宋" w:eastAsia="仿宋_GB2312"/>
          <w:sz w:val="32"/>
          <w:szCs w:val="32"/>
        </w:rPr>
        <w:t>万元，城乡社区支出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2285</w:t>
      </w:r>
      <w:r>
        <w:rPr>
          <w:rFonts w:hint="eastAsia" w:ascii="仿宋_GB2312" w:hAnsi="仿宋" w:eastAsia="仿宋_GB2312"/>
          <w:sz w:val="32"/>
          <w:szCs w:val="32"/>
        </w:rPr>
        <w:t>万元，农林水支出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6986</w:t>
      </w:r>
      <w:r>
        <w:rPr>
          <w:rFonts w:hint="eastAsia" w:ascii="仿宋_GB2312" w:hAnsi="仿宋" w:eastAsia="仿宋_GB2312"/>
          <w:sz w:val="32"/>
          <w:szCs w:val="32"/>
        </w:rPr>
        <w:t>万元，交通运输支出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4152</w:t>
      </w:r>
      <w:r>
        <w:rPr>
          <w:rFonts w:hint="eastAsia" w:ascii="仿宋_GB2312" w:hAnsi="仿宋" w:eastAsia="仿宋_GB2312"/>
          <w:sz w:val="32"/>
          <w:szCs w:val="32"/>
        </w:rPr>
        <w:t>万元，资源勘探信息等支出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5489</w:t>
      </w:r>
      <w:r>
        <w:rPr>
          <w:rFonts w:hint="eastAsia" w:ascii="仿宋_GB2312" w:hAnsi="仿宋" w:eastAsia="仿宋_GB2312"/>
          <w:sz w:val="32"/>
          <w:szCs w:val="32"/>
        </w:rPr>
        <w:t>万元，商业服务业等支出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仿宋" w:eastAsia="仿宋_GB2312"/>
          <w:sz w:val="32"/>
          <w:szCs w:val="32"/>
        </w:rPr>
        <w:t>万元，金融支出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139</w:t>
      </w:r>
      <w:r>
        <w:rPr>
          <w:rFonts w:hint="eastAsia" w:ascii="仿宋_GB2312" w:hAnsi="仿宋" w:eastAsia="仿宋_GB2312"/>
          <w:sz w:val="32"/>
          <w:szCs w:val="32"/>
        </w:rPr>
        <w:t>万元，自然资源海洋气象等支出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1404</w:t>
      </w:r>
      <w:r>
        <w:rPr>
          <w:rFonts w:hint="eastAsia" w:ascii="仿宋_GB2312" w:hAnsi="仿宋" w:eastAsia="仿宋_GB2312"/>
          <w:sz w:val="32"/>
          <w:szCs w:val="32"/>
        </w:rPr>
        <w:t>万元,住房保障支出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333</w:t>
      </w:r>
      <w:r>
        <w:rPr>
          <w:rFonts w:hint="eastAsia" w:ascii="仿宋_GB2312" w:hAnsi="仿宋" w:eastAsia="仿宋_GB2312"/>
          <w:sz w:val="32"/>
          <w:szCs w:val="32"/>
        </w:rPr>
        <w:t>万元，灾害防治及应急管理支出164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其他支出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562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5E0E"/>
    <w:rsid w:val="0018661A"/>
    <w:rsid w:val="001A7A8D"/>
    <w:rsid w:val="002355DD"/>
    <w:rsid w:val="00411D29"/>
    <w:rsid w:val="004E1096"/>
    <w:rsid w:val="004E4738"/>
    <w:rsid w:val="005831B7"/>
    <w:rsid w:val="005A3253"/>
    <w:rsid w:val="005B18A7"/>
    <w:rsid w:val="005B4D8D"/>
    <w:rsid w:val="005C4E3C"/>
    <w:rsid w:val="00676A17"/>
    <w:rsid w:val="00791E5C"/>
    <w:rsid w:val="0079254D"/>
    <w:rsid w:val="007B3B15"/>
    <w:rsid w:val="008F620E"/>
    <w:rsid w:val="0091677A"/>
    <w:rsid w:val="009206B4"/>
    <w:rsid w:val="00947F2A"/>
    <w:rsid w:val="00974EB4"/>
    <w:rsid w:val="00A46FAC"/>
    <w:rsid w:val="00A72B80"/>
    <w:rsid w:val="00B35DE8"/>
    <w:rsid w:val="00B8312D"/>
    <w:rsid w:val="00BA60E4"/>
    <w:rsid w:val="00C202C8"/>
    <w:rsid w:val="00C2220D"/>
    <w:rsid w:val="00C314B7"/>
    <w:rsid w:val="00C333E4"/>
    <w:rsid w:val="00C45E0E"/>
    <w:rsid w:val="00CF6A37"/>
    <w:rsid w:val="00D11060"/>
    <w:rsid w:val="00D21720"/>
    <w:rsid w:val="00D73C40"/>
    <w:rsid w:val="00E24ADA"/>
    <w:rsid w:val="00E30531"/>
    <w:rsid w:val="00E52BD4"/>
    <w:rsid w:val="00FA1144"/>
    <w:rsid w:val="00FA72C7"/>
    <w:rsid w:val="28BA3F9E"/>
    <w:rsid w:val="6DE52487"/>
    <w:rsid w:val="785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268</Characters>
  <Lines>2</Lines>
  <Paragraphs>1</Paragraphs>
  <TotalTime>29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2021-01-26T01:41:00Z</dcterms:created>
  <dc:creator>Administrator</dc:creator>
  <cp:lastModifiedBy>戴文俊 null</cp:lastModifiedBy>
  <dcterms:modified xsi:type="dcterms:W3CDTF">2025-01-14T03:28:05Z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