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eastAsia="仿宋_GB2312"/>
          <w:sz w:val="32"/>
          <w:szCs w:val="32"/>
        </w:rPr>
      </w:pPr>
      <w:r>
        <w:rPr>
          <w:rFonts w:eastAsia="黑体"/>
          <w:bCs/>
          <w:kern w:val="0"/>
          <w:sz w:val="32"/>
          <w:szCs w:val="32"/>
        </w:rPr>
        <w:t>附件2-1</w:t>
      </w:r>
    </w:p>
    <w:p>
      <w:pPr>
        <w:widowControl/>
        <w:spacing w:before="240" w:beforeLines="100" w:after="240" w:afterLines="100" w:line="500" w:lineRule="exact"/>
        <w:jc w:val="center"/>
        <w:rPr>
          <w:rFonts w:eastAsia="方正小标宋_GBK"/>
          <w:color w:val="000000"/>
          <w:kern w:val="0"/>
          <w:sz w:val="36"/>
          <w:szCs w:val="36"/>
        </w:rPr>
      </w:pPr>
      <w:r>
        <w:rPr>
          <w:rFonts w:hint="eastAsia" w:eastAsia="方正小标宋_GBK"/>
          <w:color w:val="000000"/>
          <w:kern w:val="0"/>
          <w:sz w:val="36"/>
          <w:szCs w:val="36"/>
          <w:lang w:val="en-US" w:eastAsia="zh-CN"/>
        </w:rPr>
        <w:t>2021</w:t>
      </w:r>
      <w:r>
        <w:rPr>
          <w:rFonts w:eastAsia="方正小标宋_GBK"/>
          <w:color w:val="000000"/>
          <w:kern w:val="0"/>
          <w:sz w:val="36"/>
          <w:szCs w:val="36"/>
        </w:rPr>
        <w:t>年项目支出绩效目标表</w:t>
      </w:r>
    </w:p>
    <w:tbl>
      <w:tblPr>
        <w:tblStyle w:val="2"/>
        <w:tblW w:w="9032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3"/>
        <w:gridCol w:w="1134"/>
        <w:gridCol w:w="1143"/>
        <w:gridCol w:w="1560"/>
        <w:gridCol w:w="955"/>
        <w:gridCol w:w="736"/>
        <w:gridCol w:w="166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  <w:jc w:val="center"/>
        </w:trPr>
        <w:tc>
          <w:tcPr>
            <w:tcW w:w="9032" w:type="dxa"/>
            <w:gridSpan w:val="7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ind w:right="120"/>
              <w:jc w:val="left"/>
              <w:rPr>
                <w:rFonts w:hint="eastAsia" w:ascii="仿宋_GB2312" w:hAnsi="仿宋" w:eastAsia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</w:rPr>
              <w:t>填报单位：</w:t>
            </w:r>
            <w:r>
              <w:rPr>
                <w:rFonts w:hint="eastAsia" w:ascii="仿宋_GB2312" w:hAnsi="仿宋" w:eastAsia="仿宋_GB2312"/>
                <w:kern w:val="0"/>
                <w:sz w:val="24"/>
                <w:lang w:eastAsia="zh-CN"/>
              </w:rPr>
              <w:t>邵阳市</w:t>
            </w:r>
            <w:r>
              <w:rPr>
                <w:rFonts w:hint="eastAsia" w:ascii="仿宋_GB2312" w:hAnsi="仿宋" w:eastAsia="仿宋_GB2312"/>
                <w:kern w:val="0"/>
                <w:sz w:val="24"/>
                <w:lang w:val="en-US" w:eastAsia="zh-CN"/>
              </w:rPr>
              <w:t>妇女联合会</w:t>
            </w:r>
            <w:r>
              <w:rPr>
                <w:rFonts w:hint="eastAsia" w:ascii="仿宋_GB2312" w:hAnsi="仿宋" w:eastAsia="仿宋_GB2312"/>
                <w:kern w:val="0"/>
                <w:sz w:val="24"/>
              </w:rPr>
              <w:t xml:space="preserve">（盖章）                                            </w:t>
            </w:r>
            <w:r>
              <w:rPr>
                <w:rFonts w:hint="eastAsia" w:ascii="仿宋_GB2312" w:hAnsi="仿宋" w:eastAsia="仿宋_GB2312"/>
                <w:color w:val="000000"/>
                <w:kern w:val="0"/>
                <w:sz w:val="24"/>
              </w:rPr>
              <w:t>单位：万元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项目支出名称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妇女事业发展专项资金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预算部门</w:t>
            </w:r>
          </w:p>
        </w:tc>
        <w:tc>
          <w:tcPr>
            <w:tcW w:w="335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邵阳市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妇女联合会</w:t>
            </w:r>
            <w:bookmarkStart w:id="0" w:name="_GoBack"/>
            <w:bookmarkEnd w:id="0"/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年度本级</w:t>
            </w:r>
          </w:p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预算金额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195</w:t>
            </w:r>
          </w:p>
        </w:tc>
        <w:tc>
          <w:tcPr>
            <w:tcW w:w="25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该项目支出上级资金</w:t>
            </w:r>
          </w:p>
        </w:tc>
        <w:tc>
          <w:tcPr>
            <w:tcW w:w="23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（分级填报）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项目支出实施期</w:t>
            </w:r>
          </w:p>
        </w:tc>
        <w:tc>
          <w:tcPr>
            <w:tcW w:w="718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2021年1月1日至2021年12月31日</w:t>
            </w:r>
          </w:p>
        </w:tc>
      </w:tr>
      <w:tr>
        <w:trPr>
          <w:trHeight w:val="511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实施期绩效目标</w:t>
            </w:r>
          </w:p>
        </w:tc>
        <w:tc>
          <w:tcPr>
            <w:tcW w:w="718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  <w:lang w:val="en-US" w:eastAsia="zh-CN"/>
              </w:rPr>
              <w:t>围绕省妇联考核和市委市政府中心工作开展妇女儿童工作</w:t>
            </w: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本年度绩效目标</w:t>
            </w:r>
          </w:p>
        </w:tc>
        <w:tc>
          <w:tcPr>
            <w:tcW w:w="718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认真落实2021年度工作计划和重难点工作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本年度</w:t>
            </w:r>
          </w:p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绩效指标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一级指标</w:t>
            </w:r>
          </w:p>
        </w:tc>
        <w:tc>
          <w:tcPr>
            <w:tcW w:w="11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二级指标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三级指标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指标值及单位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绩效标准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产出指标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数量指标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创建妇女之家、儿童之家；评选妇女典型；妇女培训、权益培训、家庭培训如期完成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  <w:lang w:val="en-US" w:eastAsia="zh-CN"/>
              </w:rPr>
              <w:t>12次，按年初工作计划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市绩效考核相关标准和湖南省妇联目标管理相关标准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质量指标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组宣、妇女发展、权益、家庭和儿童、妇儿工委工作按质按量完成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tabs>
                <w:tab w:val="left" w:pos="438"/>
              </w:tabs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ab/>
            </w:r>
            <w:r>
              <w:rPr>
                <w:rFonts w:hint="eastAsia" w:ascii="仿宋_GB2312" w:eastAsia="仿宋_GB2312"/>
                <w:kern w:val="0"/>
                <w:szCs w:val="21"/>
                <w:lang w:val="en-US" w:eastAsia="zh-CN"/>
              </w:rPr>
              <w:t>100%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市绩效考核相关标准和湖南省妇联目标管理相关标准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时效指标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按照省市和单位年度计划开展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仿宋" w:hAnsi="仿宋" w:eastAsia="仿宋"/>
                <w:color w:val="000000"/>
                <w:sz w:val="24"/>
              </w:rPr>
              <w:t>12.30日前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市绩效考核相关标准和湖南省妇联目标管理相关标准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成本指标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tabs>
                <w:tab w:val="left" w:pos="408"/>
              </w:tabs>
              <w:jc w:val="left"/>
              <w:rPr>
                <w:rFonts w:hint="default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ab/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节约成本，统筹兼顾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控制在195万以内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市绩效考核相关标准和湖南省妇联目标管理相关标准</w:t>
            </w:r>
          </w:p>
        </w:tc>
      </w:tr>
      <w:tr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效益指标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经济效益指标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  <w:lang w:val="en-US" w:eastAsia="zh-CN"/>
              </w:rPr>
              <w:t>巾帼脱贫，帮助妇女增收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kern w:val="0"/>
                <w:szCs w:val="21"/>
                <w:lang w:val="en-US" w:eastAsia="zh-CN"/>
              </w:rPr>
              <w:t>地区人均收入提高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市绩效考核相关标准和湖南省妇联目标管理相关标准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社会效益指标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注重家庭、家教、家风的培育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由试点到全面铺开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市绩效考核相关标准和湖南省妇联目标管理相关标准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生态效益指标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  <w:lang w:val="en-US" w:eastAsia="zh-CN"/>
              </w:rPr>
              <w:t>无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市绩效考核相关标准和湖南省妇联目标管理相关标准</w:t>
            </w:r>
          </w:p>
        </w:tc>
      </w:tr>
      <w:tr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可持续影响指标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kern w:val="0"/>
                <w:szCs w:val="21"/>
                <w:lang w:val="en-US" w:eastAsia="zh-CN"/>
              </w:rPr>
              <w:t>男女平等进一步落实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/>
                <w:color w:val="000000"/>
                <w:kern w:val="0"/>
                <w:szCs w:val="21"/>
                <w:lang w:val="en-US"/>
              </w:rPr>
            </w:pPr>
            <w:r>
              <w:rPr>
                <w:rFonts w:hint="eastAsia" w:ascii="仿宋_GB2312" w:eastAsia="仿宋_GB2312"/>
                <w:kern w:val="0"/>
                <w:szCs w:val="21"/>
                <w:lang w:val="en-US" w:eastAsia="zh-CN"/>
              </w:rPr>
              <w:t>按十四五妇儿规划初步实现85&amp;硬性指标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default" w:ascii="仿宋_GB2312" w:eastAsia="仿宋_GB2312"/>
                <w:color w:val="000000"/>
                <w:kern w:val="0"/>
                <w:szCs w:val="21"/>
                <w:lang w:val="en-US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市绩效考核相关标准和湖南省妇联目标管理相关标准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社会公众或服务对象满意度指标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kern w:val="0"/>
                <w:szCs w:val="21"/>
                <w:lang w:val="en-US" w:eastAsia="zh-CN"/>
              </w:rPr>
              <w:t>妇女群众满意度提高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95%以上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市绩效考核相关标准和湖南省妇联目标管理相关标准</w:t>
            </w:r>
          </w:p>
        </w:tc>
      </w:tr>
    </w:tbl>
    <w:p>
      <w:pPr>
        <w:widowControl/>
        <w:tabs>
          <w:tab w:val="left" w:pos="1333"/>
          <w:tab w:val="left" w:pos="3793"/>
          <w:tab w:val="left" w:pos="5853"/>
        </w:tabs>
        <w:jc w:val="left"/>
        <w:rPr>
          <w:rFonts w:hint="eastAsia" w:ascii="仿宋_GB2312" w:eastAsia="仿宋_GB2312"/>
          <w:kern w:val="0"/>
          <w:szCs w:val="21"/>
        </w:rPr>
      </w:pPr>
    </w:p>
    <w:p>
      <w:pPr>
        <w:widowControl/>
        <w:tabs>
          <w:tab w:val="left" w:pos="1333"/>
          <w:tab w:val="left" w:pos="3793"/>
          <w:tab w:val="left" w:pos="5853"/>
        </w:tabs>
        <w:jc w:val="left"/>
        <w:rPr>
          <w:rFonts w:hint="eastAsia" w:ascii="仿宋_GB2312" w:eastAsia="仿宋_GB2312"/>
          <w:kern w:val="0"/>
          <w:szCs w:val="21"/>
          <w:lang w:val="en-US" w:eastAsia="zh-CN"/>
        </w:rPr>
      </w:pPr>
      <w:r>
        <w:rPr>
          <w:rFonts w:hint="eastAsia" w:ascii="仿宋_GB2312" w:eastAsia="仿宋_GB2312"/>
          <w:kern w:val="0"/>
          <w:szCs w:val="21"/>
        </w:rPr>
        <w:t>填表人：</w:t>
      </w:r>
      <w:r>
        <w:rPr>
          <w:rFonts w:hint="eastAsia" w:ascii="仿宋_GB2312" w:eastAsia="仿宋_GB2312"/>
          <w:kern w:val="0"/>
          <w:szCs w:val="21"/>
          <w:lang w:val="en-US" w:eastAsia="zh-CN"/>
        </w:rPr>
        <w:t>孟思静</w:t>
      </w:r>
      <w:r>
        <w:rPr>
          <w:rFonts w:hint="eastAsia" w:ascii="仿宋_GB2312" w:eastAsia="仿宋_GB2312"/>
          <w:kern w:val="0"/>
          <w:szCs w:val="21"/>
        </w:rPr>
        <w:t xml:space="preserve">  联系电话 </w:t>
      </w:r>
      <w:r>
        <w:rPr>
          <w:rFonts w:hint="eastAsia" w:ascii="仿宋_GB2312" w:eastAsia="仿宋_GB2312"/>
          <w:kern w:val="0"/>
          <w:szCs w:val="21"/>
          <w:lang w:val="en-US" w:eastAsia="zh-CN"/>
        </w:rPr>
        <w:t>5324230</w:t>
      </w:r>
      <w:r>
        <w:rPr>
          <w:rFonts w:hint="eastAsia" w:ascii="仿宋_GB2312" w:eastAsia="仿宋_GB2312"/>
          <w:kern w:val="0"/>
          <w:szCs w:val="21"/>
        </w:rPr>
        <w:t xml:space="preserve">填报日期：  </w:t>
      </w:r>
      <w:r>
        <w:rPr>
          <w:rFonts w:hint="eastAsia" w:ascii="仿宋_GB2312" w:eastAsia="仿宋_GB2312"/>
          <w:kern w:val="0"/>
          <w:szCs w:val="21"/>
          <w:lang w:val="en-US" w:eastAsia="zh-CN"/>
        </w:rPr>
        <w:t>2020.12.15</w:t>
      </w:r>
      <w:r>
        <w:rPr>
          <w:rFonts w:hint="eastAsia" w:ascii="仿宋_GB2312" w:eastAsia="仿宋_GB2312"/>
          <w:kern w:val="0"/>
          <w:szCs w:val="21"/>
        </w:rPr>
        <w:t xml:space="preserve">  单位负责人签字：</w:t>
      </w:r>
      <w:r>
        <w:rPr>
          <w:rFonts w:hint="eastAsia" w:ascii="仿宋_GB2312" w:eastAsia="仿宋_GB2312"/>
          <w:kern w:val="0"/>
          <w:szCs w:val="21"/>
          <w:lang w:val="en-US" w:eastAsia="zh-CN"/>
        </w:rPr>
        <w:t>辜红姿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QyYWE1NDE0MzNmNTJhZmE4MmMwODY5MDg4NjNmZGEifQ=="/>
  </w:docVars>
  <w:rsids>
    <w:rsidRoot w:val="17A0171D"/>
    <w:rsid w:val="041C682D"/>
    <w:rsid w:val="06C77631"/>
    <w:rsid w:val="0A217034"/>
    <w:rsid w:val="0DEB4E3D"/>
    <w:rsid w:val="120C6A32"/>
    <w:rsid w:val="122E1069"/>
    <w:rsid w:val="122F6471"/>
    <w:rsid w:val="15E71F15"/>
    <w:rsid w:val="15E93C0A"/>
    <w:rsid w:val="15F03E4C"/>
    <w:rsid w:val="17A0171D"/>
    <w:rsid w:val="1B9A692C"/>
    <w:rsid w:val="1E632B79"/>
    <w:rsid w:val="244F74D0"/>
    <w:rsid w:val="26B4604D"/>
    <w:rsid w:val="28EC0A45"/>
    <w:rsid w:val="2943474F"/>
    <w:rsid w:val="2CB549EF"/>
    <w:rsid w:val="2E567030"/>
    <w:rsid w:val="30657F22"/>
    <w:rsid w:val="31340FA3"/>
    <w:rsid w:val="33130AC8"/>
    <w:rsid w:val="34EC6376"/>
    <w:rsid w:val="36ED5A82"/>
    <w:rsid w:val="38F71D17"/>
    <w:rsid w:val="3BFA07B4"/>
    <w:rsid w:val="3DDD52D5"/>
    <w:rsid w:val="3E4A430D"/>
    <w:rsid w:val="3F8D132C"/>
    <w:rsid w:val="3FF60CFB"/>
    <w:rsid w:val="431F5967"/>
    <w:rsid w:val="454A04CF"/>
    <w:rsid w:val="479041A8"/>
    <w:rsid w:val="49432EF0"/>
    <w:rsid w:val="49904F89"/>
    <w:rsid w:val="4B2C10B3"/>
    <w:rsid w:val="4B42674D"/>
    <w:rsid w:val="4D601CAB"/>
    <w:rsid w:val="51DE2951"/>
    <w:rsid w:val="555C3BAD"/>
    <w:rsid w:val="5A3A3C34"/>
    <w:rsid w:val="5C642721"/>
    <w:rsid w:val="5E7C114A"/>
    <w:rsid w:val="61183B35"/>
    <w:rsid w:val="68834755"/>
    <w:rsid w:val="69761508"/>
    <w:rsid w:val="6A94359C"/>
    <w:rsid w:val="6F24131E"/>
    <w:rsid w:val="704D37D3"/>
    <w:rsid w:val="730E30B3"/>
    <w:rsid w:val="75CB008D"/>
    <w:rsid w:val="775A0885"/>
    <w:rsid w:val="79393A00"/>
    <w:rsid w:val="7B9C74A2"/>
    <w:rsid w:val="7F9F1900"/>
    <w:rsid w:val="7FE400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1857</Words>
  <Characters>1949</Characters>
  <Lines>0</Lines>
  <Paragraphs>0</Paragraphs>
  <TotalTime>1</TotalTime>
  <ScaleCrop>false</ScaleCrop>
  <LinksUpToDate>false</LinksUpToDate>
  <CharactersWithSpaces>2008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2020-12-09T00:45:00Z</dcterms:created>
  <dc:creator>Administrator</dc:creator>
  <cp:lastModifiedBy>A</cp:lastModifiedBy>
  <cp:lastPrinted>2020-12-31T02:50:00Z</cp:lastPrinted>
  <dcterms:modified xsi:type="dcterms:W3CDTF">2022-09-06T04:40:35Z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1A44DF1B994F44138E172CEE77A021B1</vt:lpwstr>
  </property>
</Properties>
</file>