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长沙：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"http://www.changsha.gov.cn/jczwgk/bztx/2022bztx/202208/t20220823_10751341.html"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4"/>
          <w:rFonts w:hint="eastAsia"/>
          <w:lang w:val="en-US" w:eastAsia="zh-CN"/>
        </w:rPr>
        <w:t>http://www.changsha.gov.cn/jczwgk/bztx/2022bztx/202208/t20220823_10751341.html</w:t>
      </w:r>
      <w:r>
        <w:rPr>
          <w:rStyle w:val="4"/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fldChar w:fldCharType="end"/>
      </w:r>
    </w:p>
    <w:p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关于印发《统计领域基层政务公开标准指引》的通知　国统办函〔2021〕574号</w:t>
      </w:r>
      <w:r>
        <w:rPr>
          <w:rFonts w:hint="eastAsia"/>
          <w:lang w:val="en-US" w:eastAsia="zh-CN"/>
        </w:rPr>
        <w:t>http://www.stats.gov.cn/xw/tjxw/tzgg/202302/t20230202_1894270.html</w:t>
      </w:r>
    </w:p>
    <w:p>
      <w:pPr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00000000"/>
    <w:rsid w:val="7082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2023-06-02T03:29:07Z</dcterms:created>
  <dc:creator>long</dc:creator>
  <cp:lastModifiedBy>旧时光·不见旧人</cp:lastModifiedBy>
  <dcterms:modified xsi:type="dcterms:W3CDTF">2023-06-02T03:48:48Z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25FF4FBBB1AE4C2AB2F036E2C9059BF2_12</vt:lpwstr>
  </property>
</Properties>
</file>