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textAlignment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表</w:t>
      </w:r>
      <w:r>
        <w:rPr>
          <w:rFonts w:ascii="Times New Roman" w:hAnsi="Times New Roman" w:eastAsia="黑体"/>
          <w:bCs/>
          <w:sz w:val="32"/>
          <w:szCs w:val="32"/>
        </w:rPr>
        <w:t>6</w:t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202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1年</w:t>
      </w:r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1-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9月邵阳市省级产业园区主要经济指标统计表</w:t>
      </w:r>
      <w:bookmarkEnd w:id="0"/>
    </w:p>
    <w:p>
      <w:pPr>
        <w:tabs>
          <w:tab w:val="left" w:pos="2955"/>
          <w:tab w:val="left" w:pos="3659"/>
          <w:tab w:val="left" w:pos="4558"/>
          <w:tab w:val="left" w:pos="5320"/>
          <w:tab w:val="left" w:pos="6219"/>
          <w:tab w:val="left" w:pos="7047"/>
          <w:tab w:val="left" w:pos="7849"/>
          <w:tab w:val="left" w:pos="8553"/>
          <w:tab w:val="left" w:pos="9367"/>
          <w:tab w:val="left" w:pos="10071"/>
          <w:tab w:val="left" w:pos="10873"/>
        </w:tabs>
        <w:spacing w:line="300" w:lineRule="exact"/>
        <w:jc w:val="center"/>
        <w:textAlignment w:val="center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编制单位：邵阳市产业办</w:t>
      </w:r>
      <w:r>
        <w:rPr>
          <w:rFonts w:ascii="Times New Roman" w:hAnsi="Times New Roman"/>
          <w:szCs w:val="21"/>
        </w:rPr>
        <w:t xml:space="preserve">                                             </w:t>
      </w:r>
      <w:r>
        <w:rPr>
          <w:rFonts w:hint="eastAsia" w:ascii="Times New Roman" w:hAnsi="Times New Roman"/>
          <w:szCs w:val="21"/>
        </w:rPr>
        <w:t>时间：</w:t>
      </w:r>
      <w:r>
        <w:rPr>
          <w:rFonts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</w:rPr>
        <w:t>1年10月</w:t>
      </w:r>
      <w:r>
        <w:rPr>
          <w:rFonts w:ascii="Times New Roman" w:hAnsi="Times New Roman"/>
          <w:szCs w:val="21"/>
        </w:rPr>
        <w:t xml:space="preserve"> </w:t>
      </w:r>
    </w:p>
    <w:tbl>
      <w:tblPr>
        <w:tblStyle w:val="2"/>
        <w:tblW w:w="48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164"/>
        <w:gridCol w:w="791"/>
        <w:gridCol w:w="831"/>
        <w:gridCol w:w="1015"/>
        <w:gridCol w:w="685"/>
        <w:gridCol w:w="847"/>
        <w:gridCol w:w="798"/>
        <w:gridCol w:w="896"/>
        <w:gridCol w:w="847"/>
        <w:gridCol w:w="817"/>
        <w:gridCol w:w="780"/>
        <w:gridCol w:w="769"/>
        <w:gridCol w:w="707"/>
        <w:gridCol w:w="728"/>
        <w:gridCol w:w="971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073" w:hRule="atLeast"/>
          <w:jc w:val="center"/>
        </w:trPr>
        <w:tc>
          <w:tcPr>
            <w:tcW w:w="427" w:type="pct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</w:p>
        </w:tc>
        <w:tc>
          <w:tcPr>
            <w:tcW w:w="290" w:type="pct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入园企业数（个）</w:t>
            </w:r>
          </w:p>
        </w:tc>
        <w:tc>
          <w:tcPr>
            <w:tcW w:w="305" w:type="pct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规模企业数</w:t>
            </w:r>
            <w:r>
              <w:rPr>
                <w:rFonts w:ascii="Times New Roman" w:hAnsi="Times New Roman" w:eastAsia="黑体"/>
                <w:szCs w:val="21"/>
              </w:rPr>
              <w:t>(</w:t>
            </w:r>
            <w:r>
              <w:rPr>
                <w:rFonts w:hint="eastAsia" w:ascii="Times New Roman" w:hAnsi="Times New Roman" w:eastAsia="黑体"/>
                <w:szCs w:val="21"/>
              </w:rPr>
              <w:t>个</w:t>
            </w:r>
            <w:r>
              <w:rPr>
                <w:rFonts w:ascii="Times New Roman" w:hAnsi="Times New Roman" w:eastAsia="黑体"/>
                <w:szCs w:val="21"/>
              </w:rPr>
              <w:t>)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pacing w:val="-11"/>
                <w:szCs w:val="21"/>
              </w:rPr>
              <w:t>园区技工贸总收入</w:t>
            </w:r>
            <w:r>
              <w:rPr>
                <w:rFonts w:hint="eastAsia" w:ascii="Times New Roman" w:hAnsi="Times New Roman" w:eastAsia="黑体"/>
                <w:szCs w:val="21"/>
              </w:rPr>
              <w:t>（亿元）</w:t>
            </w:r>
          </w:p>
        </w:tc>
        <w:tc>
          <w:tcPr>
            <w:tcW w:w="604" w:type="pct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工业企业主营业务收入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（亿元）</w:t>
            </w:r>
          </w:p>
        </w:tc>
        <w:tc>
          <w:tcPr>
            <w:tcW w:w="640" w:type="pct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 xml:space="preserve">高新技术产业  主营业务收入   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（亿元）</w:t>
            </w:r>
          </w:p>
        </w:tc>
        <w:tc>
          <w:tcPr>
            <w:tcW w:w="300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规模工业增加值</w:t>
            </w:r>
          </w:p>
        </w:tc>
        <w:tc>
          <w:tcPr>
            <w:tcW w:w="568" w:type="pct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上缴税金</w:t>
            </w:r>
            <w:r>
              <w:rPr>
                <w:rFonts w:ascii="Times New Roman" w:hAnsi="Times New Roman" w:eastAsia="黑体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/>
                <w:szCs w:val="21"/>
              </w:rPr>
              <w:t>（亿元）</w:t>
            </w:r>
          </w:p>
        </w:tc>
        <w:tc>
          <w:tcPr>
            <w:tcW w:w="526" w:type="pct"/>
            <w:gridSpan w:val="2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固定资产投资</w:t>
            </w:r>
            <w:r>
              <w:rPr>
                <w:rFonts w:ascii="Times New Roman" w:hAnsi="Times New Roman" w:eastAsia="黑体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/>
                <w:szCs w:val="21"/>
              </w:rPr>
              <w:t>（亿元）</w:t>
            </w:r>
          </w:p>
        </w:tc>
        <w:tc>
          <w:tcPr>
            <w:tcW w:w="356" w:type="pct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pacing w:val="-11"/>
                <w:szCs w:val="21"/>
              </w:rPr>
            </w:pPr>
            <w:r>
              <w:rPr>
                <w:rFonts w:hint="eastAsia" w:ascii="Times New Roman" w:hAnsi="Times New Roman" w:eastAsia="黑体"/>
                <w:spacing w:val="-11"/>
                <w:szCs w:val="21"/>
              </w:rPr>
              <w:t>实际使用省外境内资金额（亿元）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6" w:type="pct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pacing w:val="-11"/>
                <w:szCs w:val="21"/>
              </w:rPr>
            </w:pPr>
            <w:r>
              <w:rPr>
                <w:rFonts w:hint="eastAsia" w:ascii="Times New Roman" w:hAnsi="Times New Roman" w:eastAsia="黑体"/>
                <w:spacing w:val="-11"/>
                <w:szCs w:val="21"/>
              </w:rPr>
              <w:t>实际使用外资额（亿元）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0" w:type="pct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05" w:type="pct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72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</w:t>
            </w:r>
          </w:p>
        </w:tc>
        <w:tc>
          <w:tcPr>
            <w:tcW w:w="251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±%</w:t>
            </w:r>
          </w:p>
        </w:tc>
        <w:tc>
          <w:tcPr>
            <w:tcW w:w="311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</w:t>
            </w:r>
          </w:p>
        </w:tc>
        <w:tc>
          <w:tcPr>
            <w:tcW w:w="293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±%</w:t>
            </w:r>
          </w:p>
        </w:tc>
        <w:tc>
          <w:tcPr>
            <w:tcW w:w="329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</w:t>
            </w:r>
          </w:p>
        </w:tc>
        <w:tc>
          <w:tcPr>
            <w:tcW w:w="311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±%</w:t>
            </w:r>
          </w:p>
        </w:tc>
        <w:tc>
          <w:tcPr>
            <w:tcW w:w="300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累计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增长（%）</w:t>
            </w:r>
          </w:p>
        </w:tc>
        <w:tc>
          <w:tcPr>
            <w:tcW w:w="286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</w:t>
            </w:r>
          </w:p>
        </w:tc>
        <w:tc>
          <w:tcPr>
            <w:tcW w:w="282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±%</w:t>
            </w:r>
          </w:p>
        </w:tc>
        <w:tc>
          <w:tcPr>
            <w:tcW w:w="259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</w:t>
            </w:r>
          </w:p>
        </w:tc>
        <w:tc>
          <w:tcPr>
            <w:tcW w:w="266" w:type="pc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±%</w:t>
            </w:r>
          </w:p>
        </w:tc>
        <w:tc>
          <w:tcPr>
            <w:tcW w:w="356" w:type="pct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356" w:type="pct"/>
            <w:vMerge w:val="continue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合 计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3010 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1280 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2150.93 </w:t>
            </w:r>
          </w:p>
        </w:tc>
        <w:tc>
          <w:tcPr>
            <w:tcW w:w="25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17.35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1716.50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17.02 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1017.88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23.92 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12.0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52.43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11.65 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222.62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17.39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129.64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邵阳经开区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610.44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14.11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349.08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329" w:type="pct"/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195.71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28.35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14.2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21.84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53.72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22.07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邵东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681.37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22.82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604.00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24.36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401.72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22.78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13.0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11.01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20.59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18.83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64.5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19.66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0.07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新邵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141.35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4.08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121.02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3.93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47.22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-6.6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3.21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5.09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10.26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6.33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17.05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隆回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143.00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21.04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138.66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21.19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87.94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24.35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4.13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27.63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63.46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19.31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22.47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8.25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洞口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122.10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14.76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112.52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13.64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78.45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11.66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1.76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11.15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34.92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8.29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0.16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邵阳县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103.73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24.36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103.40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24.32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67.49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51.42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2.16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24.33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16.78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24.37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2.90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2.66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武冈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121.00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63.18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76.51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45.91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59.54</w:t>
            </w:r>
          </w:p>
        </w:tc>
        <w:tc>
          <w:tcPr>
            <w:tcW w:w="30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3.59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25.53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31.77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50.49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18.35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1.80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绥宁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57.64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-4.52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55.40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-3.87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36.70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7.9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0.47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-20.44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5.15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-39.96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3.72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新宁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58.00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57.86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25.19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-6.0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0.52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-31.35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3.54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6.61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城步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15.41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29.81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14.01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4.55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42.41</w:t>
            </w:r>
          </w:p>
        </w:tc>
        <w:tc>
          <w:tcPr>
            <w:tcW w:w="30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0.40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23.87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2.47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22.09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0.64 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7" w:hRule="atLeast"/>
          <w:jc w:val="center"/>
        </w:trPr>
        <w:tc>
          <w:tcPr>
            <w:tcW w:w="427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大祥</w:t>
            </w:r>
          </w:p>
        </w:tc>
        <w:tc>
          <w:tcPr>
            <w:tcW w:w="290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2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96.87 </w:t>
            </w:r>
          </w:p>
        </w:tc>
        <w:tc>
          <w:tcPr>
            <w:tcW w:w="251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84.05 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17.24</w:t>
            </w:r>
          </w:p>
        </w:tc>
        <w:tc>
          <w:tcPr>
            <w:tcW w:w="329" w:type="pct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27.01 </w:t>
            </w:r>
          </w:p>
        </w:tc>
        <w:tc>
          <w:tcPr>
            <w:tcW w:w="311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62.16</w:t>
            </w:r>
          </w:p>
        </w:tc>
        <w:tc>
          <w:tcPr>
            <w:tcW w:w="300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28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3.35 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9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5.49 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356" w:type="pct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/>
    <w:sectPr>
      <w:pgSz w:w="16838" w:h="11906" w:orient="landscape"/>
      <w:pgMar w:top="567" w:right="1440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34646"/>
    <w:rsid w:val="54A3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2021-11-12T02:55:00Z</dcterms:created>
  <dc:creator>Administrator</dc:creator>
  <cp:lastModifiedBy>Administrator</cp:lastModifiedBy>
  <dcterms:modified xsi:type="dcterms:W3CDTF">2021-11-12T02:57:41Z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2509043F20B34776A062200F359B2C57</vt:lpwstr>
  </property>
</Properties>
</file>