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项目绩效自评报告表</w:t>
      </w: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 </w:t>
      </w:r>
    </w:p>
    <w:p>
      <w:pPr>
        <w:spacing w:line="360" w:lineRule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填报单位：邵阳市森林资源监测中心   </w:t>
      </w:r>
    </w:p>
    <w:p>
      <w:pPr>
        <w:spacing w:line="360" w:lineRule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填报日期：2022年9月22日   </w:t>
      </w:r>
    </w:p>
    <w:tbl>
      <w:tblPr>
        <w:tblStyle w:val="4"/>
        <w:tblW w:w="90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050"/>
        <w:gridCol w:w="1796"/>
        <w:gridCol w:w="604"/>
        <w:gridCol w:w="1301"/>
        <w:gridCol w:w="765"/>
        <w:gridCol w:w="6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67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基本情况</w:t>
            </w:r>
          </w:p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  <w:highlight w:val="yellow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项目名称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bidi="en-US"/>
              </w:rPr>
              <w:t>湖南</w:t>
            </w:r>
            <w:r>
              <w:rPr>
                <w:rFonts w:ascii="楷体" w:hAnsi="楷体" w:eastAsia="楷体"/>
                <w:sz w:val="24"/>
                <w:szCs w:val="24"/>
                <w:lang w:bidi="en-US"/>
              </w:rPr>
              <w:t>省2021年重点项目营造林</w:t>
            </w:r>
            <w:r>
              <w:rPr>
                <w:rFonts w:ascii="楷体" w:hAnsi="楷体" w:eastAsia="楷体"/>
                <w:sz w:val="24"/>
                <w:szCs w:val="24"/>
                <w:lang w:bidi="en-US"/>
              </w:rPr>
              <w:br w:type="textWrapping"/>
            </w:r>
            <w:r>
              <w:rPr>
                <w:rFonts w:ascii="楷体" w:hAnsi="楷体" w:eastAsia="楷体"/>
                <w:sz w:val="24"/>
                <w:szCs w:val="24"/>
                <w:lang w:bidi="en-US"/>
              </w:rPr>
              <w:t>质量评价、森林抚育监测评估工作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6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项目主要内容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105" w:firstLineChars="50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承担</w:t>
            </w:r>
            <w:r>
              <w:rPr>
                <w:rFonts w:ascii="楷体" w:hAnsi="楷体" w:eastAsia="楷体"/>
              </w:rPr>
              <w:t>完成</w:t>
            </w:r>
            <w:r>
              <w:rPr>
                <w:rFonts w:hint="eastAsia" w:ascii="楷体" w:hAnsi="楷体" w:eastAsia="楷体"/>
              </w:rPr>
              <w:t>长沙</w:t>
            </w:r>
            <w:r>
              <w:rPr>
                <w:rFonts w:ascii="楷体" w:hAnsi="楷体" w:eastAsia="楷体"/>
              </w:rPr>
              <w:t>、衡阳、娄底等</w:t>
            </w:r>
            <w:r>
              <w:rPr>
                <w:rFonts w:hint="eastAsia" w:ascii="楷体" w:hAnsi="楷体" w:eastAsia="楷体"/>
              </w:rPr>
              <w:t>3市</w:t>
            </w:r>
            <w:r>
              <w:rPr>
                <w:rFonts w:ascii="楷体" w:hAnsi="楷体" w:eastAsia="楷体"/>
              </w:rPr>
              <w:t>的</w:t>
            </w:r>
            <w:r>
              <w:rPr>
                <w:rFonts w:hint="eastAsia" w:ascii="楷体" w:hAnsi="楷体" w:eastAsia="楷体"/>
              </w:rPr>
              <w:t>202</w:t>
            </w:r>
            <w:r>
              <w:rPr>
                <w:rFonts w:ascii="楷体" w:hAnsi="楷体" w:eastAsia="楷体"/>
              </w:rPr>
              <w:t>0</w:t>
            </w:r>
            <w:r>
              <w:rPr>
                <w:rFonts w:hint="eastAsia" w:ascii="楷体" w:hAnsi="楷体" w:eastAsia="楷体"/>
              </w:rPr>
              <w:t>年度重点</w:t>
            </w:r>
            <w:r>
              <w:rPr>
                <w:rFonts w:ascii="楷体" w:hAnsi="楷体" w:eastAsia="楷体"/>
              </w:rPr>
              <w:t>项目</w:t>
            </w:r>
            <w:r>
              <w:rPr>
                <w:rFonts w:hint="eastAsia" w:ascii="楷体" w:hAnsi="楷体" w:eastAsia="楷体"/>
              </w:rPr>
              <w:t>营造林质量评价、</w:t>
            </w:r>
            <w:r>
              <w:rPr>
                <w:rFonts w:ascii="楷体" w:hAnsi="楷体" w:eastAsia="楷体"/>
                <w:lang w:bidi="en-US"/>
              </w:rPr>
              <w:t>监测评估</w:t>
            </w:r>
            <w:r>
              <w:rPr>
                <w:rFonts w:hint="eastAsia" w:ascii="楷体" w:hAnsi="楷体" w:eastAsia="楷体"/>
              </w:rPr>
              <w:t>省级检查验收工作</w:t>
            </w:r>
            <w:r>
              <w:rPr>
                <w:rFonts w:ascii="楷体" w:hAnsi="楷体" w:eastAsia="楷体"/>
              </w:rPr>
              <w:t>，</w:t>
            </w:r>
            <w:r>
              <w:rPr>
                <w:rFonts w:hint="eastAsia" w:ascii="楷体" w:hAnsi="楷体" w:eastAsia="楷体"/>
              </w:rPr>
              <w:t>主</w:t>
            </w:r>
            <w:r>
              <w:rPr>
                <w:rFonts w:ascii="楷体" w:hAnsi="楷体" w:eastAsia="楷体"/>
              </w:rPr>
              <w:t>要内容是</w:t>
            </w:r>
            <w:r>
              <w:rPr>
                <w:rFonts w:hint="eastAsia" w:ascii="楷体" w:hAnsi="楷体" w:eastAsia="楷体"/>
              </w:rPr>
              <w:t>:</w:t>
            </w:r>
          </w:p>
          <w:p>
            <w:pPr>
              <w:spacing w:line="360" w:lineRule="exact"/>
              <w:ind w:firstLine="105" w:firstLineChars="50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1、2020年度中央预算内长（珠）江防护林工程；</w:t>
            </w:r>
          </w:p>
          <w:p>
            <w:pPr>
              <w:spacing w:line="360" w:lineRule="exact"/>
              <w:ind w:firstLine="105" w:firstLineChars="50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2、2020年中央财政林业改革发展资金造林补助项目；</w:t>
            </w:r>
          </w:p>
          <w:p>
            <w:pPr>
              <w:spacing w:line="360" w:lineRule="exact"/>
              <w:ind w:firstLine="105" w:firstLineChars="50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3、2020年中央财政林业改革发展资金森林抚育补助项 目；</w:t>
            </w:r>
          </w:p>
          <w:p>
            <w:pPr>
              <w:spacing w:line="360" w:lineRule="exact"/>
              <w:ind w:firstLine="105" w:firstLineChars="50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4、2020年中央预算内国家特殊及珍稀林木培育项目;</w:t>
            </w:r>
          </w:p>
          <w:p>
            <w:pPr>
              <w:spacing w:line="360" w:lineRule="exact"/>
              <w:ind w:firstLine="105" w:firstLineChars="50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5、2020年石漠化综合治理工程林业项目；</w:t>
            </w:r>
          </w:p>
          <w:p>
            <w:pPr>
              <w:spacing w:line="360" w:lineRule="exact"/>
              <w:ind w:firstLine="105" w:firstLineChars="50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6、2020年省级检查验收时发现问题的整改情况。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项目单位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邵阳市森林资源监测中心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主管部门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邵阳市林业局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单位负责人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谭静仁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项目负责人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陈真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项目属性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　□经常性　　</w:t>
            </w:r>
            <w:r>
              <w:rPr>
                <w:rFonts w:hint="eastAsia" w:ascii="楷体" w:hAnsi="楷体" w:eastAsia="楷体"/>
                <w:color w:val="FF0000"/>
                <w:sz w:val="28"/>
                <w:szCs w:val="28"/>
              </w:rPr>
              <w:t>√一次性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　　□新增　　□延续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资金总额    及构成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总额</w:t>
            </w:r>
            <w:r>
              <w:rPr>
                <w:rFonts w:ascii="楷体" w:hAnsi="楷体" w:eastAsia="楷体"/>
                <w:sz w:val="28"/>
                <w:szCs w:val="28"/>
              </w:rPr>
              <w:t>17.0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万元，其中：省级财政</w:t>
            </w:r>
            <w:r>
              <w:rPr>
                <w:rFonts w:ascii="楷体" w:hAnsi="楷体" w:eastAsia="楷体"/>
                <w:sz w:val="28"/>
                <w:szCs w:val="28"/>
              </w:rPr>
              <w:t>17.0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万元；市级财政</w:t>
            </w:r>
            <w:r>
              <w:rPr>
                <w:rFonts w:ascii="楷体" w:hAnsi="楷体" w:eastAsia="楷体"/>
                <w:sz w:val="28"/>
                <w:szCs w:val="28"/>
              </w:rPr>
              <w:t>0.0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万元；其他0</w:t>
            </w:r>
            <w:r>
              <w:rPr>
                <w:rFonts w:ascii="楷体" w:hAnsi="楷体" w:eastAsia="楷体"/>
                <w:sz w:val="28"/>
                <w:szCs w:val="28"/>
              </w:rPr>
              <w:t>.0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项目起止时间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280" w:firstLineChars="100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　</w:t>
            </w:r>
            <w:r>
              <w:rPr>
                <w:rFonts w:ascii="楷体" w:hAnsi="楷体" w:eastAsia="楷体"/>
                <w:sz w:val="28"/>
                <w:szCs w:val="28"/>
                <w:lang w:bidi="en-US"/>
              </w:rPr>
              <w:t>2021年10</w:t>
            </w:r>
            <w:r>
              <w:rPr>
                <w:rFonts w:hint="eastAsia" w:ascii="楷体" w:hAnsi="楷体" w:eastAsia="楷体"/>
                <w:sz w:val="28"/>
                <w:szCs w:val="28"/>
                <w:lang w:bidi="en-US"/>
              </w:rPr>
              <w:t>月11日</w:t>
            </w:r>
            <w:r>
              <w:rPr>
                <w:rFonts w:ascii="楷体" w:hAnsi="楷体" w:eastAsia="楷体"/>
                <w:sz w:val="28"/>
                <w:szCs w:val="28"/>
                <w:lang w:bidi="en-US"/>
              </w:rPr>
              <w:t>至</w:t>
            </w:r>
            <w:r>
              <w:rPr>
                <w:rFonts w:hint="eastAsia" w:ascii="楷体" w:hAnsi="楷体" w:eastAsia="楷体"/>
                <w:sz w:val="28"/>
                <w:szCs w:val="28"/>
                <w:lang w:bidi="en-US"/>
              </w:rPr>
              <w:t>2021年11月20日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实施情况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项目立项依据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  <w:lang w:bidi="en-US"/>
              </w:rPr>
              <w:t>《湖南省林业局办公室关于开展2021年度退耕还 林省级检查验收和重点项目营造林质量评价、森林抚育监测 评估工作的通知》（湘林办〔2021〕19号）</w:t>
            </w:r>
          </w:p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可行性研究报告结论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专家评审论证 结论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是否实施政府采购及金额</w:t>
            </w:r>
          </w:p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　                    √否   </w:t>
            </w:r>
          </w:p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应采购金额   万元        实际采购金额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    招投标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□是　　                  √否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是否实行国库     集中支付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MS Mincho" w:hAnsi="MS Mincho" w:eastAsia="MS Mincho" w:cs="MS Mincho"/>
                <w:sz w:val="28"/>
                <w:szCs w:val="28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是　                  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是否实行工程代理和投资评审制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□是　　                  √否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是否实行合同管理制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□是　　                 √否</w:t>
            </w:r>
          </w:p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是否实行财政双控账户管理</w:t>
            </w:r>
          </w:p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管理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MS Mincho" w:hAnsi="MS Mincho" w:eastAsia="MS Mincho" w:cs="MS Mincho"/>
                <w:sz w:val="28"/>
                <w:szCs w:val="28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是　　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是否实行财政专户管理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是　　                 </w:t>
            </w:r>
            <w:r>
              <w:rPr>
                <w:rFonts w:hint="eastAsia" w:ascii="MS Mincho" w:hAnsi="MS Mincho" w:eastAsia="MS Mincho" w:cs="MS Mincho"/>
                <w:sz w:val="28"/>
                <w:szCs w:val="28"/>
              </w:rPr>
              <w:t>☑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管理情况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管理制度    和办法名称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《业务项目管理办法》、《财务管理办法》（邵阳市森林资源监测中心）</w:t>
            </w:r>
          </w:p>
          <w:p>
            <w:pPr>
              <w:ind w:left="-424" w:leftChars="-202" w:firstLine="422" w:firstLineChars="151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8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具体工作措施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统一检验方法，明确人员，制定方案，实地核查，成果编制提交。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项目调整内容及报批程序和手续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项目完工验收情况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按时提交验收成果资料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资金管理情况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资金使用管理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 w:val="28"/>
                <w:szCs w:val="28"/>
                <w:highlight w:val="yellow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无虚列支出、截留挤占挪用、超标准开支、无超预算等情况。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1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财务管理制度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1.《邵阳市财政局关于调整市直机关差旅住宿费标准等有关问题的通知》（邵财行[2016]6号）</w:t>
            </w:r>
          </w:p>
          <w:p>
            <w:pPr>
              <w:spacing w:line="5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2.《关于执行林业调查规划野外工作津贴的实施办法》（邵阳市林业调查规划院）</w:t>
            </w:r>
          </w:p>
          <w:p>
            <w:pPr>
              <w:spacing w:line="5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3.《财务管理办法》（邵阳市森林资源监测中心）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113" w:right="113" w:firstLine="560" w:firstLineChars="2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资金到位使用情况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内容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应到位资金（万元）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实际到位资金（万元）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实际支出（万元）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结余资金（万元）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中央财政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      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省级财政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5.27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11.73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市级财政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其它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合　　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5.27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11.73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产出成果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完成退耕还林验收面积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15万亩。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产出效益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1.社会效益: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项目实施巩固了林业项目的建设。</w:t>
            </w: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2.经济效益：项目实施后，森林面积扩大，森林质量提高，林材产品种类增加；旅游收入增加。</w:t>
            </w: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3.环境生态效益：通过增绿扩量和生态修复，森林覆盖率增加，生态景观进一步改善，水土保持能力提高，粉（灰）层等污染物减少，城市空气质量变优。</w:t>
            </w: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4.可持续发展：促进经济、社会、资源和环境保护进一步协调发展。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自评结论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　</w:t>
            </w: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问题与建议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主管部门审核意见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140" w:firstLineChars="50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主管部门（盖章）：</w:t>
            </w:r>
          </w:p>
        </w:tc>
      </w:tr>
    </w:tbl>
    <w:p>
      <w:pPr>
        <w:spacing w:line="4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单位负责人：谭静仁</w:t>
      </w:r>
    </w:p>
    <w:p>
      <w:pPr>
        <w:spacing w:line="4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项目负责人：龙峰</w:t>
      </w:r>
    </w:p>
    <w:p>
      <w:pPr>
        <w:spacing w:line="480" w:lineRule="exact"/>
        <w:rPr>
          <w:rFonts w:hint="eastAsia" w:ascii="楷体" w:hAnsi="楷体" w:eastAsia="楷体"/>
          <w:sz w:val="28"/>
          <w:szCs w:val="28"/>
          <w:lang w:eastAsia="zh-CN"/>
        </w:rPr>
      </w:pPr>
      <w:r>
        <w:rPr>
          <w:rFonts w:hint="eastAsia" w:ascii="楷体" w:hAnsi="楷体" w:eastAsia="楷体"/>
          <w:sz w:val="28"/>
          <w:szCs w:val="28"/>
        </w:rPr>
        <w:t>评价负责人：</w:t>
      </w:r>
      <w:r>
        <w:rPr>
          <w:rFonts w:hint="eastAsia" w:ascii="楷体" w:hAnsi="楷体" w:eastAsia="楷体"/>
          <w:sz w:val="28"/>
          <w:szCs w:val="28"/>
          <w:lang w:eastAsia="zh-CN"/>
        </w:rPr>
        <w:t>吕晓阳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 xml:space="preserve"> </w:t>
      </w: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项目绩效自评报告</w:t>
      </w:r>
    </w:p>
    <w:p>
      <w:pPr>
        <w:spacing w:line="600" w:lineRule="exact"/>
        <w:jc w:val="center"/>
        <w:rPr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（封面）</w:t>
      </w:r>
    </w:p>
    <w:p>
      <w:pPr>
        <w:spacing w:line="600" w:lineRule="exac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>
      <w:pPr>
        <w:spacing w:line="600" w:lineRule="exac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>
      <w:pPr>
        <w:spacing w:line="1000" w:lineRule="exact"/>
        <w:ind w:firstLine="315" w:firstLineChars="98"/>
        <w:rPr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评价类型：</w:t>
      </w:r>
      <w:r>
        <w:rPr>
          <w:rFonts w:hint="eastAsia" w:ascii="宋体" w:hAnsi="宋体"/>
          <w:sz w:val="32"/>
          <w:szCs w:val="32"/>
        </w:rPr>
        <w:t>项目实施过程评价□    项目完成结果评价□</w:t>
      </w:r>
    </w:p>
    <w:p>
      <w:pPr>
        <w:spacing w:line="1000" w:lineRule="exact"/>
        <w:rPr>
          <w:rFonts w:hint="eastAsia" w:eastAsia="宋体"/>
          <w:b/>
          <w:bCs/>
          <w:sz w:val="32"/>
          <w:szCs w:val="32"/>
          <w:u w:val="thick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</w:rPr>
        <w:t>自评项目名称：</w:t>
      </w:r>
      <w:r>
        <w:rPr>
          <w:rFonts w:hint="eastAsia" w:ascii="宋体" w:hAnsi="宋体"/>
          <w:b/>
          <w:bCs/>
          <w:sz w:val="32"/>
          <w:szCs w:val="32"/>
          <w:u w:val="thick"/>
          <w:lang w:eastAsia="zh-CN"/>
        </w:rPr>
        <w:t>省级退耕还林专项资金</w:t>
      </w:r>
    </w:p>
    <w:p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</w:rPr>
        <w:t>自评项目单位：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邵阳市森林资源监测中心  </w:t>
      </w:r>
      <w:r>
        <w:rPr>
          <w:rFonts w:hint="eastAsia"/>
          <w:b/>
          <w:bCs/>
          <w:sz w:val="32"/>
          <w:szCs w:val="32"/>
          <w:u w:val="single"/>
        </w:rPr>
        <w:t xml:space="preserve">    </w:t>
      </w:r>
    </w:p>
    <w:p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</w:rPr>
        <w:t>项目主管部门：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邵阳市林业局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</w:t>
      </w:r>
    </w:p>
    <w:p>
      <w:pPr>
        <w:spacing w:line="600" w:lineRule="exact"/>
      </w:pPr>
      <w:r>
        <w:t xml:space="preserve"> </w:t>
      </w:r>
    </w:p>
    <w:p>
      <w:pPr>
        <w:spacing w:line="600" w:lineRule="exact"/>
      </w:pPr>
      <w:r>
        <w:t xml:space="preserve"> </w:t>
      </w:r>
    </w:p>
    <w:p>
      <w:pPr>
        <w:spacing w:line="600" w:lineRule="exact"/>
      </w:pPr>
      <w:r>
        <w:t xml:space="preserve"> </w:t>
      </w:r>
    </w:p>
    <w:p>
      <w:pPr>
        <w:spacing w:line="600" w:lineRule="exact"/>
        <w:jc w:val="center"/>
        <w:rPr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日期： </w:t>
      </w:r>
      <w:r>
        <w:rPr>
          <w:rFonts w:hint="eastAsia"/>
          <w:sz w:val="36"/>
          <w:szCs w:val="36"/>
        </w:rPr>
        <w:t>2022</w:t>
      </w:r>
      <w:r>
        <w:rPr>
          <w:rFonts w:hint="eastAsia" w:ascii="宋体" w:hAnsi="宋体"/>
          <w:sz w:val="36"/>
          <w:szCs w:val="36"/>
        </w:rPr>
        <w:t xml:space="preserve">年 </w:t>
      </w:r>
      <w:r>
        <w:rPr>
          <w:rFonts w:hint="eastAsia"/>
          <w:sz w:val="36"/>
          <w:szCs w:val="36"/>
        </w:rPr>
        <w:t>9</w:t>
      </w:r>
      <w:r>
        <w:rPr>
          <w:rFonts w:hint="eastAsia" w:ascii="宋体" w:hAnsi="宋体"/>
          <w:sz w:val="36"/>
          <w:szCs w:val="36"/>
        </w:rPr>
        <w:t xml:space="preserve">月 </w:t>
      </w:r>
      <w:r>
        <w:rPr>
          <w:rFonts w:hint="eastAsia"/>
          <w:sz w:val="36"/>
          <w:szCs w:val="36"/>
        </w:rPr>
        <w:t>22</w:t>
      </w:r>
      <w:r>
        <w:rPr>
          <w:rFonts w:hint="eastAsia" w:ascii="宋体" w:hAnsi="宋体"/>
          <w:sz w:val="36"/>
          <w:szCs w:val="36"/>
        </w:rPr>
        <w:t>日</w:t>
      </w:r>
    </w:p>
    <w:p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</w:t>
      </w:r>
    </w:p>
    <w:p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NTAwZmFjMDI2NWYzYjhiZWI3ODVmOWU1NDQ5YzgifQ=="/>
  </w:docVars>
  <w:rsids>
    <w:rsidRoot w:val="00B30FFB"/>
    <w:rsid w:val="00033353"/>
    <w:rsid w:val="0046569D"/>
    <w:rsid w:val="00570BB6"/>
    <w:rsid w:val="00731ED4"/>
    <w:rsid w:val="0094474D"/>
    <w:rsid w:val="00982005"/>
    <w:rsid w:val="00B30FFB"/>
    <w:rsid w:val="00B32E44"/>
    <w:rsid w:val="00E354CA"/>
    <w:rsid w:val="00E979E2"/>
    <w:rsid w:val="00F32EB9"/>
    <w:rsid w:val="06955CC9"/>
    <w:rsid w:val="0D2A3811"/>
    <w:rsid w:val="218C390E"/>
    <w:rsid w:val="3AB17449"/>
    <w:rsid w:val="41536D02"/>
    <w:rsid w:val="41EE4528"/>
    <w:rsid w:val="5C0C766B"/>
    <w:rsid w:val="6AB8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1242</Words>
  <Characters>1333</Characters>
  <Lines>12</Lines>
  <Paragraphs>3</Paragraphs>
  <TotalTime>24</TotalTime>
  <ScaleCrop>false</ScaleCrop>
  <LinksUpToDate>false</LinksUpToDate>
  <CharactersWithSpaces>1599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2022-09-23T03:13:00Z</dcterms:created>
  <dc:creator>Administrator</dc:creator>
  <cp:lastModifiedBy>佳佳</cp:lastModifiedBy>
  <dcterms:modified xsi:type="dcterms:W3CDTF">2022-09-27T01:53:10Z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B61099A0B1EA4F4B806999A493EE96DB</vt:lpwstr>
  </property>
</Properties>
</file>