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CD" w:rsidRDefault="00567E9D">
      <w:pPr>
        <w:spacing w:line="240" w:lineRule="exac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 xml:space="preserve"> ~</w:t>
      </w:r>
    </w:p>
    <w:p w:rsidR="005B46CD" w:rsidRDefault="00567E9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5B46CD" w:rsidRDefault="005B46CD">
      <w:pPr>
        <w:rPr>
          <w:rFonts w:ascii="黑体" w:eastAsia="黑体"/>
          <w:sz w:val="44"/>
          <w:szCs w:val="44"/>
        </w:rPr>
      </w:pPr>
    </w:p>
    <w:p w:rsidR="005B46CD" w:rsidRDefault="00567E9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</w:t>
      </w:r>
      <w:r>
        <w:rPr>
          <w:rFonts w:ascii="黑体" w:eastAsia="黑体"/>
          <w:sz w:val="44"/>
          <w:szCs w:val="44"/>
        </w:rPr>
        <w:t>(</w:t>
      </w:r>
      <w:r>
        <w:rPr>
          <w:rFonts w:ascii="黑体" w:eastAsia="黑体" w:hint="eastAsia"/>
          <w:sz w:val="44"/>
          <w:szCs w:val="44"/>
        </w:rPr>
        <w:t>项目</w:t>
      </w:r>
      <w:r>
        <w:rPr>
          <w:rFonts w:ascii="黑体" w:eastAsia="黑体"/>
          <w:sz w:val="44"/>
          <w:szCs w:val="44"/>
        </w:rPr>
        <w:t>)</w:t>
      </w:r>
      <w:r>
        <w:rPr>
          <w:rFonts w:ascii="黑体" w:eastAsia="黑体" w:hint="eastAsia"/>
          <w:sz w:val="44"/>
          <w:szCs w:val="44"/>
        </w:rPr>
        <w:t>资金支出绩效自评报告表</w:t>
      </w:r>
    </w:p>
    <w:p w:rsidR="005B46CD" w:rsidRDefault="00567E9D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5B46CD" w:rsidRDefault="00567E9D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填报单位：邵阳市旅游外事港澳侨务局</w:t>
      </w:r>
      <w:r>
        <w:rPr>
          <w:rFonts w:ascii="楷体" w:eastAsia="楷体" w:hAnsi="楷体" w:cs="楷体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填报日期：</w:t>
      </w:r>
      <w:r>
        <w:rPr>
          <w:rFonts w:ascii="楷体" w:eastAsia="楷体" w:hAnsi="楷体" w:cs="楷体" w:hint="eastAsia"/>
          <w:sz w:val="28"/>
          <w:szCs w:val="28"/>
        </w:rPr>
        <w:t>2020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6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7</w:t>
      </w:r>
      <w:r>
        <w:rPr>
          <w:rFonts w:ascii="楷体" w:eastAsia="楷体" w:hAnsi="楷体" w:cs="楷体" w:hint="eastAsia"/>
          <w:sz w:val="28"/>
          <w:szCs w:val="28"/>
        </w:rPr>
        <w:t>日</w:t>
      </w:r>
      <w:r>
        <w:rPr>
          <w:rFonts w:ascii="楷体" w:eastAsia="楷体" w:hAnsi="楷体" w:cs="楷体"/>
          <w:sz w:val="28"/>
          <w:szCs w:val="28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5B46CD">
        <w:trPr>
          <w:cantSplit/>
          <w:trHeight w:hRule="exact" w:val="757"/>
        </w:trPr>
        <w:tc>
          <w:tcPr>
            <w:tcW w:w="540" w:type="dxa"/>
            <w:vMerge w:val="restart"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67E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基本情况</w:t>
            </w: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名称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旅游发展专项资金</w:t>
            </w:r>
          </w:p>
        </w:tc>
      </w:tr>
      <w:tr w:rsidR="005B46CD">
        <w:trPr>
          <w:cantSplit/>
          <w:trHeight w:hRule="exact" w:val="4013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主要内容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40" w:lineRule="exact"/>
              <w:ind w:firstLineChars="250" w:firstLine="70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内容主要为旅游扶贫新农村建设，旅游规划，旅游开发，旅游基础设施建设，旅游营销补助等方面。项目的实施，改善了景区的基础设施条件，形成了良好的社会效益，顺应了广大群众脱贫致富奔小康的热切期盼，激发了全市人民投身文化旅游产业的满腔热情，一步步凸显了文化旅游在全市经济社会发展中的主导地位。</w:t>
            </w:r>
          </w:p>
        </w:tc>
      </w:tr>
      <w:tr w:rsidR="005B46CD">
        <w:trPr>
          <w:cantSplit/>
          <w:trHeight w:hRule="exact" w:val="1172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单位</w:t>
            </w:r>
          </w:p>
        </w:tc>
        <w:tc>
          <w:tcPr>
            <w:tcW w:w="2396" w:type="dxa"/>
            <w:gridSpan w:val="2"/>
          </w:tcPr>
          <w:p w:rsidR="005B46CD" w:rsidRDefault="00567E9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邵阳市旅游外事港澳侨务局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</w:t>
            </w:r>
          </w:p>
        </w:tc>
        <w:tc>
          <w:tcPr>
            <w:tcW w:w="2040" w:type="dxa"/>
            <w:gridSpan w:val="2"/>
          </w:tcPr>
          <w:p w:rsidR="005B46CD" w:rsidRDefault="005B46C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B46CD">
        <w:trPr>
          <w:cantSplit/>
          <w:trHeight w:hRule="exact" w:val="788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5B46CD" w:rsidRDefault="00567E9D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刘金雄</w:t>
            </w:r>
          </w:p>
        </w:tc>
        <w:tc>
          <w:tcPr>
            <w:tcW w:w="2070" w:type="dxa"/>
            <w:gridSpan w:val="2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负责人</w:t>
            </w:r>
          </w:p>
        </w:tc>
        <w:tc>
          <w:tcPr>
            <w:tcW w:w="2040" w:type="dxa"/>
            <w:gridSpan w:val="2"/>
          </w:tcPr>
          <w:p w:rsidR="005B46CD" w:rsidRDefault="005B46C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B46CD">
        <w:trPr>
          <w:cantSplit/>
          <w:trHeight w:hRule="exact" w:val="769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属性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</w:rPr>
              <w:t>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经常性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□一次性　　□新增　　□延续</w:t>
            </w:r>
          </w:p>
        </w:tc>
      </w:tr>
      <w:tr w:rsidR="005B46CD">
        <w:trPr>
          <w:cantSplit/>
          <w:trHeight w:hRule="exact" w:val="1077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及构成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1000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万元，其中：省级财政</w:t>
            </w:r>
            <w:r>
              <w:rPr>
                <w:rFonts w:ascii="楷体" w:eastAsia="楷体" w:hAnsi="楷体" w:cs="楷体"/>
                <w:sz w:val="28"/>
                <w:szCs w:val="28"/>
              </w:rPr>
              <w:t>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万元；市级财政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1000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万元；其他</w:t>
            </w:r>
            <w:r>
              <w:rPr>
                <w:rFonts w:ascii="楷体" w:eastAsia="楷体" w:hAnsi="楷体" w:cs="楷体"/>
                <w:sz w:val="28"/>
                <w:szCs w:val="28"/>
              </w:rPr>
              <w:t>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5B46CD">
        <w:trPr>
          <w:cantSplit/>
          <w:trHeight w:hRule="exact" w:val="1005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起止时间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201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9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月起至</w:t>
            </w:r>
            <w:r>
              <w:rPr>
                <w:rFonts w:ascii="楷体" w:eastAsia="楷体" w:hAnsi="楷体" w:cs="楷体"/>
                <w:sz w:val="28"/>
                <w:szCs w:val="28"/>
              </w:rPr>
              <w:t>201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9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/>
                <w:sz w:val="28"/>
                <w:szCs w:val="28"/>
              </w:rPr>
              <w:t>12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月止</w:t>
            </w:r>
          </w:p>
        </w:tc>
      </w:tr>
      <w:tr w:rsidR="005B46CD">
        <w:trPr>
          <w:cantSplit/>
          <w:trHeight w:hRule="exact" w:val="1111"/>
        </w:trPr>
        <w:tc>
          <w:tcPr>
            <w:tcW w:w="540" w:type="dxa"/>
            <w:vMerge w:val="restart"/>
            <w:vAlign w:val="center"/>
          </w:tcPr>
          <w:p w:rsidR="005B46CD" w:rsidRDefault="00567E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实施情况</w:t>
            </w:r>
          </w:p>
        </w:tc>
        <w:tc>
          <w:tcPr>
            <w:tcW w:w="205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立项依据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《中华人民共和国旅游法》、《中国务院关于加快发展旅游业的意见》</w:t>
            </w:r>
          </w:p>
        </w:tc>
      </w:tr>
      <w:tr w:rsidR="005B46CD">
        <w:trPr>
          <w:cantSplit/>
          <w:trHeight w:hRule="exact" w:val="3974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我市旅游资源丰富在全省排名第三，但是旅游产业发展十分落后，为了充分利用我市旅游资源丰富的优势，让旅游产业成为我市经济发展新的增长极，破解旅游产业基础薄弱的难题，全力打造全域旅游基地，实现我市“两中心一枢纽”战略目标，需要加大对旅游宣传促销、重点旅游项目建设和旅游专项业务的投入。</w:t>
            </w:r>
          </w:p>
        </w:tc>
      </w:tr>
      <w:tr w:rsidR="005B46CD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结论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无专家评审论证结论</w:t>
            </w:r>
          </w:p>
        </w:tc>
      </w:tr>
      <w:tr w:rsidR="005B46CD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</w:rPr>
              <w:t>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/>
                <w:sz w:val="28"/>
                <w:szCs w:val="28"/>
              </w:rPr>
              <w:br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应采购金额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12.08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实际采购金额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12.08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5B46CD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招投标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MS Mincho" w:hAnsi="MS Mincho" w:cs="MS Mincho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5B46CD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集中支付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</w:rPr>
              <w:t>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□否</w:t>
            </w:r>
            <w:bookmarkStart w:id="0" w:name="_GoBack"/>
            <w:bookmarkEnd w:id="0"/>
          </w:p>
        </w:tc>
      </w:tr>
      <w:tr w:rsidR="005B46CD">
        <w:trPr>
          <w:cantSplit/>
          <w:trHeight w:hRule="exact" w:val="754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</w:rPr>
              <w:t>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□否</w:t>
            </w:r>
          </w:p>
        </w:tc>
      </w:tr>
      <w:tr w:rsidR="005B46CD">
        <w:trPr>
          <w:cantSplit/>
          <w:trHeight w:hRule="exact" w:val="807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MS Mincho" w:hAnsi="MS Mincho" w:cs="MS Mincho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5B46CD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</w:rPr>
              <w:t>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  <w:p w:rsidR="005B46CD" w:rsidRDefault="005B46C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B46CD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5B46CD" w:rsidRDefault="00567E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4"/>
              </w:rPr>
              <w:t>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  <w:p w:rsidR="005B46CD" w:rsidRDefault="005B46C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B46CD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MS Mincho" w:hAnsi="MS Mincho" w:cs="MS Mincho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5B46CD">
        <w:trPr>
          <w:cantSplit/>
          <w:trHeight w:hRule="exact" w:val="819"/>
        </w:trPr>
        <w:tc>
          <w:tcPr>
            <w:tcW w:w="540" w:type="dxa"/>
            <w:vMerge w:val="restart"/>
            <w:vAlign w:val="center"/>
          </w:tcPr>
          <w:p w:rsidR="005B46CD" w:rsidRDefault="00567E9D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5B46CD" w:rsidRDefault="005B46CD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67E9D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专项资金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</w:t>
            </w:r>
          </w:p>
        </w:tc>
      </w:tr>
      <w:tr w:rsidR="005B46CD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napToGrid w:val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严格按照财政相关规定执行，专款专用。</w:t>
            </w:r>
          </w:p>
        </w:tc>
      </w:tr>
      <w:tr w:rsidR="005B46CD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5B46CD" w:rsidRDefault="00567E9D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专项经费未做其他用途</w:t>
            </w:r>
          </w:p>
        </w:tc>
      </w:tr>
      <w:tr w:rsidR="005B46CD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 w:rsidR="005B46CD" w:rsidRDefault="00567E9D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部分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完工验收</w:t>
            </w:r>
          </w:p>
        </w:tc>
      </w:tr>
      <w:tr w:rsidR="005B46CD">
        <w:trPr>
          <w:cantSplit/>
          <w:trHeight w:hRule="exact" w:val="1180"/>
        </w:trPr>
        <w:tc>
          <w:tcPr>
            <w:tcW w:w="540" w:type="dxa"/>
            <w:vMerge w:val="restart"/>
            <w:vAlign w:val="center"/>
          </w:tcPr>
          <w:p w:rsidR="005B46CD" w:rsidRDefault="00567E9D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5B46CD" w:rsidRDefault="00567E9D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资金专款专用，无虚列支出、截留挤占挪用、超标准开支、超预算。</w:t>
            </w:r>
          </w:p>
        </w:tc>
      </w:tr>
      <w:tr w:rsidR="005B46CD">
        <w:trPr>
          <w:cantSplit/>
          <w:trHeight w:hRule="exact" w:val="986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5B46CD" w:rsidRDefault="00567E9D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邵阳市旅游外事港澳侨务局财务管理制度</w:t>
            </w:r>
          </w:p>
        </w:tc>
      </w:tr>
      <w:tr w:rsidR="005B46CD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5B46CD" w:rsidRDefault="00567E9D">
            <w:pPr>
              <w:spacing w:line="500" w:lineRule="exact"/>
              <w:ind w:left="113" w:right="113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 w:rsidR="005B46CD" w:rsidRDefault="00567E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5B46CD">
        <w:trPr>
          <w:cantSplit/>
          <w:trHeight w:hRule="exact" w:val="463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5B46CD" w:rsidRDefault="005B46C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B46CD" w:rsidRDefault="005B46C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6CD" w:rsidRDefault="005B46C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B46CD">
        <w:trPr>
          <w:cantSplit/>
          <w:trHeight w:hRule="exact" w:val="469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5B46CD" w:rsidRDefault="005B46C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5B46CD" w:rsidRDefault="005B46C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B46CD" w:rsidRDefault="005B46C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6CD" w:rsidRDefault="005B46C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B46CD">
        <w:trPr>
          <w:cantSplit/>
          <w:trHeight w:hRule="exact" w:val="475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1000</w:t>
            </w:r>
          </w:p>
        </w:tc>
        <w:tc>
          <w:tcPr>
            <w:tcW w:w="1905" w:type="dxa"/>
            <w:gridSpan w:val="2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121</w:t>
            </w:r>
          </w:p>
        </w:tc>
        <w:tc>
          <w:tcPr>
            <w:tcW w:w="1425" w:type="dxa"/>
            <w:gridSpan w:val="2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54.73</w:t>
            </w:r>
          </w:p>
        </w:tc>
        <w:tc>
          <w:tcPr>
            <w:tcW w:w="138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66.27</w:t>
            </w:r>
          </w:p>
        </w:tc>
      </w:tr>
      <w:tr w:rsidR="005B46CD">
        <w:trPr>
          <w:cantSplit/>
          <w:trHeight w:hRule="exact" w:val="453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5B46CD" w:rsidRDefault="005B46C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5B46CD" w:rsidRDefault="005B46C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B46CD" w:rsidRDefault="005B46C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6CD" w:rsidRDefault="005B46C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B46CD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5B46CD" w:rsidRDefault="005B46C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1000</w:t>
            </w:r>
          </w:p>
        </w:tc>
        <w:tc>
          <w:tcPr>
            <w:tcW w:w="1905" w:type="dxa"/>
            <w:gridSpan w:val="2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121</w:t>
            </w:r>
          </w:p>
        </w:tc>
        <w:tc>
          <w:tcPr>
            <w:tcW w:w="1425" w:type="dxa"/>
            <w:gridSpan w:val="2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54.73</w:t>
            </w:r>
          </w:p>
        </w:tc>
        <w:tc>
          <w:tcPr>
            <w:tcW w:w="1380" w:type="dxa"/>
            <w:vAlign w:val="center"/>
          </w:tcPr>
          <w:p w:rsidR="005B46CD" w:rsidRDefault="00567E9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66.27</w:t>
            </w:r>
          </w:p>
        </w:tc>
      </w:tr>
      <w:tr w:rsidR="005B46CD" w:rsidTr="007F05A5">
        <w:trPr>
          <w:trHeight w:val="1265"/>
        </w:trPr>
        <w:tc>
          <w:tcPr>
            <w:tcW w:w="540" w:type="dxa"/>
            <w:vAlign w:val="center"/>
          </w:tcPr>
          <w:p w:rsidR="005B46CD" w:rsidRDefault="00567E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</w:tcPr>
          <w:p w:rsidR="005B46CD" w:rsidRDefault="00567E9D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2019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年，全市上规模文化企业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家，实现营业收入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161.87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亿元。全年接待游客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5616.74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万人次，同比增长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8.88%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，实现旅游总收入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521.76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亿元，同比增长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19.42%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。文旅产业项目全面推进。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8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个全市重点文化体育项目、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17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个重点旅游项目，均按年度计划完成任务。编制并通过《邵阳市全域旅游发展总体规划（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2019-2035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）》，新宁县成功创建首批全省全域旅游示范区。全年新增绥宁黄桑生态旅游区、武冈云山国家森林公园、新邵白水洞旅游区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3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处国家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4A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级旅游景区，新增新宁县风神洞—天坑景区、新邵县长寿清水旅游景区、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宝瑶古瑶寨景区等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处国家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3A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级旅游景区；成功培育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个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星级乡村旅游点，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4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个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4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星级乡村旅游点。</w:t>
            </w:r>
          </w:p>
        </w:tc>
      </w:tr>
      <w:tr w:rsidR="005B4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D" w:rsidRDefault="00567E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D" w:rsidRDefault="00567E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旅游发展专项资金极大的发挥了其导向和激励作用，邵阳旅游持续、快速发展，旅游总收入和接待人次数保持高幅度逐年递增，对我市经济增长、调整经济结构和转变发展方式发挥了重要作用。</w:t>
            </w:r>
          </w:p>
        </w:tc>
      </w:tr>
      <w:tr w:rsidR="005B46CD" w:rsidTr="007F0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D" w:rsidRDefault="00567E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D" w:rsidRDefault="005B46C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67E9D">
            <w:pPr>
              <w:spacing w:line="560" w:lineRule="exact"/>
              <w:ind w:firstLineChars="200" w:firstLine="56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有效</w:t>
            </w:r>
          </w:p>
        </w:tc>
      </w:tr>
      <w:tr w:rsidR="005B4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D" w:rsidRDefault="00567E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D" w:rsidRDefault="00567E9D" w:rsidP="007F05A5">
            <w:pPr>
              <w:spacing w:line="560" w:lineRule="exact"/>
              <w:ind w:firstLineChars="200" w:firstLine="56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我市旅游资源丰富，但是也存在旅游产业发展不平衡不充分的情况。旅游发展资金作为政府引导资金，要解决我市旅游产业基础薄弱的问题，还需要加大投入，能在项目、资金分配时优先考虑，为邵阳旅游发展提供更好更大的机遇。</w:t>
            </w:r>
          </w:p>
        </w:tc>
      </w:tr>
      <w:tr w:rsidR="005B4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D" w:rsidRDefault="00567E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D" w:rsidRDefault="005B46CD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B46CD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B46CD" w:rsidRDefault="00567E9D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5B46CD" w:rsidRDefault="00567E9D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　　</w:t>
      </w:r>
    </w:p>
    <w:p w:rsidR="005B46CD" w:rsidRDefault="00567E9D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专项（项目）负责人（签章）：</w:t>
      </w:r>
      <w:r>
        <w:rPr>
          <w:rFonts w:ascii="楷体" w:eastAsia="楷体" w:hAnsi="楷体" w:cs="楷体" w:hint="eastAsia"/>
          <w:sz w:val="32"/>
          <w:szCs w:val="32"/>
        </w:rPr>
        <w:t>刘金雄</w:t>
      </w: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5B46CD" w:rsidRDefault="00567E9D">
      <w:pPr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5B46CD" w:rsidRDefault="005B46CD">
      <w:pPr>
        <w:rPr>
          <w:rFonts w:ascii="黑体" w:eastAsia="黑体" w:hAnsi="黑体" w:cs="黑体"/>
          <w:sz w:val="32"/>
          <w:szCs w:val="32"/>
        </w:rPr>
      </w:pPr>
    </w:p>
    <w:sectPr w:rsidR="005B46CD" w:rsidSect="005B46CD">
      <w:headerReference w:type="default" r:id="rId7"/>
      <w:footerReference w:type="even" r:id="rId8"/>
      <w:footerReference w:type="default" r:id="rId9"/>
      <w:headerReference w:type="first" r:id="rId10"/>
      <w:pgSz w:w="11905" w:h="16837"/>
      <w:pgMar w:top="2098" w:right="1361" w:bottom="1985" w:left="1361" w:header="720" w:footer="1701" w:gutter="284"/>
      <w:pgNumType w:start="1"/>
      <w:cols w:space="720"/>
      <w:titlePg/>
      <w:docGrid w:type="lines"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9D" w:rsidRDefault="00567E9D" w:rsidP="005B46CD">
      <w:r>
        <w:separator/>
      </w:r>
    </w:p>
  </w:endnote>
  <w:endnote w:type="continuationSeparator" w:id="0">
    <w:p w:rsidR="00567E9D" w:rsidRDefault="00567E9D" w:rsidP="005B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CD" w:rsidRDefault="005B46C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67E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6CD" w:rsidRDefault="005B46C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CD" w:rsidRDefault="00567E9D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sz w:val="28"/>
      </w:rPr>
      <w:t>—</w:t>
    </w:r>
    <w:r w:rsidR="005B46CD"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5B46CD">
      <w:rPr>
        <w:rStyle w:val="a7"/>
        <w:sz w:val="28"/>
      </w:rPr>
      <w:fldChar w:fldCharType="separate"/>
    </w:r>
    <w:r w:rsidR="007F05A5">
      <w:rPr>
        <w:rStyle w:val="a7"/>
        <w:noProof/>
        <w:sz w:val="28"/>
      </w:rPr>
      <w:t>4</w:t>
    </w:r>
    <w:r w:rsidR="005B46CD">
      <w:rPr>
        <w:rStyle w:val="a7"/>
        <w:sz w:val="28"/>
      </w:rPr>
      <w:fldChar w:fldCharType="end"/>
    </w:r>
    <w:r>
      <w:rPr>
        <w:rStyle w:val="a7"/>
        <w:sz w:val="28"/>
      </w:rPr>
      <w:t>—</w:t>
    </w:r>
  </w:p>
  <w:p w:rsidR="005B46CD" w:rsidRDefault="005B46C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9D" w:rsidRDefault="00567E9D" w:rsidP="005B46CD">
      <w:r>
        <w:separator/>
      </w:r>
    </w:p>
  </w:footnote>
  <w:footnote w:type="continuationSeparator" w:id="0">
    <w:p w:rsidR="00567E9D" w:rsidRDefault="00567E9D" w:rsidP="005B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CD" w:rsidRDefault="005B46CD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CD" w:rsidRDefault="005B46C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10F1E"/>
    <w:rsid w:val="00027480"/>
    <w:rsid w:val="0002778D"/>
    <w:rsid w:val="000B2627"/>
    <w:rsid w:val="000F02B3"/>
    <w:rsid w:val="001B3EB8"/>
    <w:rsid w:val="001D7AEA"/>
    <w:rsid w:val="001F62A8"/>
    <w:rsid w:val="002A7D15"/>
    <w:rsid w:val="00304854"/>
    <w:rsid w:val="0037519D"/>
    <w:rsid w:val="003D660D"/>
    <w:rsid w:val="00470261"/>
    <w:rsid w:val="00481B73"/>
    <w:rsid w:val="004C322C"/>
    <w:rsid w:val="004D12B3"/>
    <w:rsid w:val="00521601"/>
    <w:rsid w:val="00567E9D"/>
    <w:rsid w:val="005B46CD"/>
    <w:rsid w:val="00627398"/>
    <w:rsid w:val="007F05A5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2BD2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BBF0BAA"/>
    <w:rsid w:val="17272D63"/>
    <w:rsid w:val="20C32325"/>
    <w:rsid w:val="20D54D5F"/>
    <w:rsid w:val="2329435C"/>
    <w:rsid w:val="36F62065"/>
    <w:rsid w:val="46A47084"/>
    <w:rsid w:val="472729FA"/>
    <w:rsid w:val="52322F9C"/>
    <w:rsid w:val="58F3136B"/>
    <w:rsid w:val="688007EE"/>
    <w:rsid w:val="69E471B5"/>
    <w:rsid w:val="6CD939CD"/>
    <w:rsid w:val="705A49A7"/>
    <w:rsid w:val="714C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Firs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B46C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5B46CD"/>
    <w:pPr>
      <w:ind w:firstLineChars="200" w:firstLine="420"/>
    </w:pPr>
  </w:style>
  <w:style w:type="paragraph" w:styleId="a3">
    <w:name w:val="Body Text Indent"/>
    <w:basedOn w:val="a"/>
    <w:uiPriority w:val="99"/>
    <w:qFormat/>
    <w:rsid w:val="005B46CD"/>
    <w:pPr>
      <w:adjustRightInd w:val="0"/>
      <w:snapToGrid w:val="0"/>
      <w:spacing w:line="660" w:lineRule="exact"/>
      <w:ind w:firstLine="645"/>
    </w:pPr>
    <w:rPr>
      <w:rFonts w:ascii="仿宋_GB2312" w:eastAsia="仿宋_GB2312"/>
      <w:kern w:val="0"/>
      <w:sz w:val="32"/>
    </w:rPr>
  </w:style>
  <w:style w:type="paragraph" w:styleId="a4">
    <w:name w:val="Balloon Text"/>
    <w:basedOn w:val="a"/>
    <w:link w:val="Char"/>
    <w:uiPriority w:val="99"/>
    <w:semiHidden/>
    <w:qFormat/>
    <w:rsid w:val="005B46CD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5B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5B4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5B46CD"/>
    <w:rPr>
      <w:rFonts w:cs="Times New Roman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5B46CD"/>
    <w:rPr>
      <w:sz w:val="0"/>
      <w:szCs w:val="0"/>
    </w:rPr>
  </w:style>
  <w:style w:type="character" w:customStyle="1" w:styleId="Char0">
    <w:name w:val="页脚 Char"/>
    <w:basedOn w:val="a0"/>
    <w:link w:val="a5"/>
    <w:uiPriority w:val="99"/>
    <w:semiHidden/>
    <w:qFormat/>
    <w:rsid w:val="005B46CD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locked/>
    <w:rsid w:val="005B46CD"/>
    <w:rPr>
      <w:rFonts w:cs="Times New Roman"/>
      <w:kern w:val="2"/>
      <w:sz w:val="18"/>
      <w:szCs w:val="18"/>
    </w:rPr>
  </w:style>
  <w:style w:type="paragraph" w:customStyle="1" w:styleId="CharCharCharCharCharChar">
    <w:name w:val="Char Char Char Char Char Char"/>
    <w:basedOn w:val="a"/>
    <w:uiPriority w:val="99"/>
    <w:qFormat/>
    <w:rsid w:val="005B46CD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295</Words>
  <Characters>1685</Characters>
  <Application>Microsoft Office Word</Application>
  <DocSecurity>0</DocSecurity>
  <Lines>14</Lines>
  <Paragraphs>3</Paragraphs>
  <ScaleCrop>false</ScaleCrop>
  <Company>user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user</cp:lastModifiedBy>
  <cp:revision>10</cp:revision>
  <cp:lastPrinted>2019-06-19T01:31:00Z</cp:lastPrinted>
  <dcterms:created xsi:type="dcterms:W3CDTF">2018-03-05T09:02:00Z</dcterms:created>
  <dcterms:modified xsi:type="dcterms:W3CDTF">2020-08-06T08:33:00Z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