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市民宗局</w:t>
      </w:r>
      <w:r>
        <w:rPr>
          <w:rFonts w:hint="eastAsia" w:ascii="楷体" w:hAnsi="楷体" w:eastAsia="楷体" w:cs="楷体"/>
          <w:sz w:val="32"/>
          <w:szCs w:val="32"/>
        </w:rPr>
        <w:t>　　　　　　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2021年6月18日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市级少数民族发展资金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支持少数民族地区改善生产生活基础条件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市民宗局</w:t>
            </w:r>
            <w:r>
              <w:rPr>
                <w:rFonts w:hint="eastAsia" w:ascii="楷体" w:hAnsi="楷体" w:eastAsia="楷体" w:cs="楷体"/>
                <w:sz w:val="28"/>
              </w:rPr>
              <w:t>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彭泽愿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杨运良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8"/>
              </w:rPr>
              <w:t>　个；分配项目单位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11</w:t>
            </w:r>
            <w:r>
              <w:rPr>
                <w:rFonts w:hint="eastAsia" w:ascii="楷体" w:hAnsi="楷体" w:eastAsia="楷体" w:cs="楷体"/>
                <w:sz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　　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42</w:t>
            </w:r>
            <w:r>
              <w:rPr>
                <w:rFonts w:hint="eastAsia" w:ascii="楷体" w:hAnsi="楷体" w:eastAsia="楷体" w:cs="楷体"/>
                <w:sz w:val="24"/>
              </w:rPr>
              <w:t xml:space="preserve">万元，其中：省级财政　　万元；市级财政　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42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　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spacing w:line="320" w:lineRule="exac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市发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[2016]15号文件</w:t>
            </w:r>
          </w:p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  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>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>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市民宗委下达项目申报通知—项目县民宗局根据通知精神组织项目申报（村级-乡级）--项目县民宗局对申报的项目进行复核，并汇总向市民宗委申报—市民宗政法科收到项目申报材料后，先进行初审，并提出项目资金安排初步意见，市财政局审核后按最终确定方案会同市民宗委统一行文下达资金—项目完成后，由项目属地民宗局和财政局组织评审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由项目所在地民宗局与财政局验收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由项目所在地民宗局与财政局进行监督检查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《湖南省省级少数民族专项资金管理办法》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42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42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42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42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42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42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维修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民族学校操场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1个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；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疫情期间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为来邵少数民族提供服务近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300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人次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;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加强市区回民公墓管理，服务市区2万回族群众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;支持散居地区美丽乡村建设与乡村振兴，推进民族团结进步创建，帮扶了困难群众。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改善了少数民族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地区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的基础设施，促进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了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民族团结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和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宗教和顺，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推动了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民族团结进步事业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按市委常委会会议纪要分配实行公开申报，对专项（项目）严格审核，在政府网页实行公示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主要领导负责，分管领导牵头，各科室落实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进一步规范资金的全程管理，完善相关制度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彭泽愿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杨运良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吴小明</w:t>
      </w:r>
      <w:bookmarkStart w:id="0" w:name="_GoBack"/>
      <w:bookmarkEnd w:id="0"/>
    </w:p>
    <w:p/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32F745E"/>
    <w:rsid w:val="05150A55"/>
    <w:rsid w:val="05AD207E"/>
    <w:rsid w:val="079E29BB"/>
    <w:rsid w:val="0A173DD2"/>
    <w:rsid w:val="0A400DB1"/>
    <w:rsid w:val="0A5D5DAB"/>
    <w:rsid w:val="0C3D1201"/>
    <w:rsid w:val="0E24305D"/>
    <w:rsid w:val="0E777162"/>
    <w:rsid w:val="0F1C1E13"/>
    <w:rsid w:val="0F811861"/>
    <w:rsid w:val="19D40920"/>
    <w:rsid w:val="1BEB0399"/>
    <w:rsid w:val="1D097CCA"/>
    <w:rsid w:val="1D1304D0"/>
    <w:rsid w:val="1E1A724C"/>
    <w:rsid w:val="229E6367"/>
    <w:rsid w:val="26761CE2"/>
    <w:rsid w:val="26B34C28"/>
    <w:rsid w:val="281A50CC"/>
    <w:rsid w:val="2A2D6404"/>
    <w:rsid w:val="2E1B7BAF"/>
    <w:rsid w:val="33BF1BF3"/>
    <w:rsid w:val="358C74C2"/>
    <w:rsid w:val="3790261F"/>
    <w:rsid w:val="37E94CEE"/>
    <w:rsid w:val="38B34B32"/>
    <w:rsid w:val="38F53ECF"/>
    <w:rsid w:val="3AD14528"/>
    <w:rsid w:val="3B832C50"/>
    <w:rsid w:val="3D553155"/>
    <w:rsid w:val="4A764581"/>
    <w:rsid w:val="4C9C51D7"/>
    <w:rsid w:val="4DD01F2C"/>
    <w:rsid w:val="4E055C01"/>
    <w:rsid w:val="537805E9"/>
    <w:rsid w:val="546F6E3E"/>
    <w:rsid w:val="54D15528"/>
    <w:rsid w:val="54F51EA9"/>
    <w:rsid w:val="582A7773"/>
    <w:rsid w:val="58734894"/>
    <w:rsid w:val="596B393A"/>
    <w:rsid w:val="5CF36A2E"/>
    <w:rsid w:val="5CF53A3C"/>
    <w:rsid w:val="5DD1044D"/>
    <w:rsid w:val="61773296"/>
    <w:rsid w:val="630A642E"/>
    <w:rsid w:val="64124244"/>
    <w:rsid w:val="651261B2"/>
    <w:rsid w:val="654A4C44"/>
    <w:rsid w:val="68851984"/>
    <w:rsid w:val="6BDC2885"/>
    <w:rsid w:val="6BE8442F"/>
    <w:rsid w:val="6DE0667A"/>
    <w:rsid w:val="705A49A7"/>
    <w:rsid w:val="795906D8"/>
    <w:rsid w:val="7A0C2CB1"/>
    <w:rsid w:val="7CA15D74"/>
    <w:rsid w:val="7CC53C96"/>
    <w:rsid w:val="7FB4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75C98-BBE0-4C17-8467-C168C6D9A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71</TotalTime>
  <ScaleCrop>false</ScaleCrop>
  <LinksUpToDate>false</LinksUpToDate>
  <CharactersWithSpaces>6002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2018-03-05T09:02:00Z</dcterms:created>
  <dc:creator>李兰</dc:creator>
  <cp:lastModifiedBy>Administrator</cp:lastModifiedBy>
  <cp:lastPrinted>2021-06-23T07:07:00Z</cp:lastPrinted>
  <dcterms:modified xsi:type="dcterms:W3CDTF">2021-09-15T08:08:05Z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59F9011907E348B5832E46E3861F70D0</vt:lpwstr>
  </property>
</Properties>
</file>