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D54" w:rsidRDefault="00833D54" w:rsidP="00833D54">
      <w:pPr>
        <w:jc w:val="center"/>
        <w:rPr>
          <w:rFonts w:ascii="黑体" w:eastAsia="黑体"/>
          <w:sz w:val="44"/>
          <w:szCs w:val="44"/>
        </w:rPr>
      </w:pPr>
      <w:r>
        <w:rPr>
          <w:rFonts w:ascii="黑体" w:eastAsia="黑体" w:hint="eastAsia"/>
          <w:sz w:val="44"/>
          <w:szCs w:val="44"/>
        </w:rPr>
        <w:t>项目绩效自评报告表</w:t>
      </w:r>
    </w:p>
    <w:p w:rsidR="00833D54" w:rsidRDefault="00833D54" w:rsidP="00833D54">
      <w:pPr>
        <w:jc w:val="center"/>
        <w:rPr>
          <w:rFonts w:ascii="楷体" w:eastAsia="楷体" w:hAnsi="楷体" w:cs="楷体"/>
          <w:sz w:val="32"/>
          <w:szCs w:val="32"/>
        </w:rPr>
      </w:pPr>
      <w:r>
        <w:rPr>
          <w:rFonts w:ascii="楷体" w:eastAsia="楷体" w:hAnsi="楷体" w:cs="楷体" w:hint="eastAsia"/>
          <w:sz w:val="32"/>
          <w:szCs w:val="32"/>
        </w:rPr>
        <w:t>（实施单位用）</w:t>
      </w:r>
    </w:p>
    <w:p w:rsidR="00833D54" w:rsidRDefault="00833D54" w:rsidP="00833D54">
      <w:pPr>
        <w:spacing w:line="360" w:lineRule="auto"/>
        <w:rPr>
          <w:rFonts w:ascii="楷体" w:eastAsia="楷体" w:hAnsi="楷体" w:cs="楷体"/>
          <w:sz w:val="32"/>
          <w:szCs w:val="32"/>
        </w:rPr>
      </w:pPr>
      <w:r>
        <w:rPr>
          <w:rFonts w:ascii="楷体" w:eastAsia="楷体" w:hAnsi="楷体" w:cs="楷体" w:hint="eastAsia"/>
          <w:sz w:val="32"/>
          <w:szCs w:val="32"/>
        </w:rPr>
        <w:t>填报单位：</w:t>
      </w:r>
      <w:r w:rsidRPr="00833D54">
        <w:rPr>
          <w:rFonts w:ascii="楷体" w:eastAsia="楷体" w:hAnsi="楷体" w:cs="楷体" w:hint="eastAsia"/>
          <w:sz w:val="28"/>
          <w:szCs w:val="28"/>
        </w:rPr>
        <w:t>邵阳市种子管理处</w:t>
      </w:r>
      <w:r>
        <w:rPr>
          <w:rFonts w:ascii="楷体" w:eastAsia="楷体" w:hAnsi="楷体" w:cs="楷体" w:hint="eastAsia"/>
          <w:sz w:val="32"/>
          <w:szCs w:val="32"/>
        </w:rPr>
        <w:t xml:space="preserve">　  </w:t>
      </w:r>
      <w:r w:rsidR="003A1DF8">
        <w:rPr>
          <w:rFonts w:ascii="楷体" w:eastAsia="楷体" w:hAnsi="楷体" w:cs="楷体" w:hint="eastAsia"/>
          <w:sz w:val="32"/>
          <w:szCs w:val="32"/>
        </w:rPr>
        <w:t xml:space="preserve">   </w:t>
      </w:r>
      <w:r>
        <w:rPr>
          <w:rFonts w:ascii="楷体" w:eastAsia="楷体" w:hAnsi="楷体" w:cs="楷体" w:hint="eastAsia"/>
          <w:sz w:val="32"/>
          <w:szCs w:val="32"/>
        </w:rPr>
        <w:t>填报日期：</w:t>
      </w:r>
      <w:r w:rsidRPr="0036727A">
        <w:rPr>
          <w:rFonts w:ascii="楷体" w:eastAsia="楷体" w:hAnsi="楷体" w:cs="楷体" w:hint="eastAsia"/>
          <w:sz w:val="28"/>
          <w:szCs w:val="28"/>
        </w:rPr>
        <w:t>2021年6月10 日</w:t>
      </w:r>
      <w:r>
        <w:rPr>
          <w:rFonts w:ascii="楷体" w:eastAsia="楷体" w:hAnsi="楷体" w:cs="楷体" w:hint="eastAsia"/>
          <w:sz w:val="32"/>
          <w:szCs w:val="32"/>
        </w:rPr>
        <w:t xml:space="preserve"> </w:t>
      </w:r>
    </w:p>
    <w:tbl>
      <w:tblPr>
        <w:tblW w:w="9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050"/>
        <w:gridCol w:w="1796"/>
        <w:gridCol w:w="600"/>
        <w:gridCol w:w="1305"/>
        <w:gridCol w:w="765"/>
        <w:gridCol w:w="660"/>
        <w:gridCol w:w="1380"/>
      </w:tblGrid>
      <w:tr w:rsidR="00833D54" w:rsidTr="00D27B56">
        <w:trPr>
          <w:cantSplit/>
          <w:trHeight w:hRule="exact" w:val="557"/>
        </w:trPr>
        <w:tc>
          <w:tcPr>
            <w:tcW w:w="540" w:type="dxa"/>
            <w:vMerge w:val="restart"/>
            <w:vAlign w:val="center"/>
          </w:tcPr>
          <w:p w:rsidR="00833D54" w:rsidRDefault="00833D54" w:rsidP="00D27B56">
            <w:pPr>
              <w:spacing w:line="560" w:lineRule="exact"/>
              <w:jc w:val="center"/>
              <w:rPr>
                <w:rFonts w:ascii="楷体" w:eastAsia="楷体" w:hAnsi="楷体" w:cs="楷体"/>
                <w:sz w:val="28"/>
                <w:szCs w:val="28"/>
              </w:rPr>
            </w:pPr>
            <w:r>
              <w:rPr>
                <w:rFonts w:ascii="楷体" w:eastAsia="楷体" w:hAnsi="楷体" w:cs="楷体" w:hint="eastAsia"/>
                <w:sz w:val="28"/>
                <w:szCs w:val="28"/>
              </w:rPr>
              <w:t xml:space="preserve"> </w:t>
            </w:r>
          </w:p>
          <w:p w:rsidR="00833D54" w:rsidRDefault="00833D54" w:rsidP="00D27B56">
            <w:pPr>
              <w:spacing w:line="560" w:lineRule="exact"/>
              <w:jc w:val="center"/>
              <w:rPr>
                <w:rFonts w:ascii="楷体" w:eastAsia="楷体" w:hAnsi="楷体" w:cs="楷体"/>
                <w:sz w:val="28"/>
                <w:szCs w:val="28"/>
              </w:rPr>
            </w:pPr>
            <w:r>
              <w:rPr>
                <w:rFonts w:ascii="楷体" w:eastAsia="楷体" w:hAnsi="楷体" w:cs="楷体" w:hint="eastAsia"/>
                <w:sz w:val="28"/>
                <w:szCs w:val="28"/>
              </w:rPr>
              <w:t xml:space="preserve"> </w:t>
            </w:r>
          </w:p>
          <w:p w:rsidR="00833D54" w:rsidRDefault="00833D54" w:rsidP="00D27B56">
            <w:pPr>
              <w:spacing w:line="560" w:lineRule="exact"/>
              <w:jc w:val="center"/>
              <w:rPr>
                <w:rFonts w:ascii="楷体" w:eastAsia="楷体" w:hAnsi="楷体" w:cs="楷体"/>
                <w:sz w:val="28"/>
                <w:szCs w:val="28"/>
              </w:rPr>
            </w:pPr>
            <w:r>
              <w:rPr>
                <w:rFonts w:ascii="楷体" w:eastAsia="楷体" w:hAnsi="楷体" w:cs="楷体" w:hint="eastAsia"/>
                <w:sz w:val="28"/>
                <w:szCs w:val="28"/>
              </w:rPr>
              <w:t xml:space="preserve"> 基本情况</w:t>
            </w:r>
          </w:p>
          <w:p w:rsidR="00833D54" w:rsidRDefault="00833D54" w:rsidP="00D27B56">
            <w:pPr>
              <w:spacing w:line="560" w:lineRule="exact"/>
              <w:jc w:val="center"/>
              <w:rPr>
                <w:rFonts w:ascii="楷体" w:eastAsia="楷体" w:hAnsi="楷体" w:cs="楷体"/>
                <w:sz w:val="28"/>
                <w:szCs w:val="28"/>
              </w:rPr>
            </w:pPr>
          </w:p>
          <w:p w:rsidR="00833D54" w:rsidRDefault="00833D54" w:rsidP="00D27B56">
            <w:pPr>
              <w:spacing w:line="560" w:lineRule="exact"/>
              <w:jc w:val="center"/>
              <w:rPr>
                <w:rFonts w:ascii="楷体" w:eastAsia="楷体" w:hAnsi="楷体" w:cs="楷体"/>
                <w:sz w:val="28"/>
                <w:szCs w:val="28"/>
              </w:rPr>
            </w:pPr>
          </w:p>
          <w:p w:rsidR="00833D54" w:rsidRDefault="00833D54" w:rsidP="00D27B56">
            <w:pPr>
              <w:spacing w:line="560" w:lineRule="exact"/>
              <w:jc w:val="center"/>
              <w:rPr>
                <w:rFonts w:ascii="楷体" w:eastAsia="楷体" w:hAnsi="楷体" w:cs="楷体"/>
                <w:sz w:val="28"/>
                <w:szCs w:val="28"/>
              </w:rPr>
            </w:pPr>
          </w:p>
          <w:p w:rsidR="00833D54" w:rsidRDefault="00833D54" w:rsidP="00D27B56">
            <w:pPr>
              <w:spacing w:line="560" w:lineRule="exact"/>
              <w:jc w:val="center"/>
              <w:rPr>
                <w:rFonts w:ascii="楷体" w:eastAsia="楷体" w:hAnsi="楷体" w:cs="楷体"/>
                <w:sz w:val="28"/>
                <w:szCs w:val="28"/>
              </w:rPr>
            </w:pPr>
          </w:p>
          <w:p w:rsidR="00833D54" w:rsidRDefault="00833D54" w:rsidP="00D27B56">
            <w:pPr>
              <w:spacing w:line="560" w:lineRule="exact"/>
              <w:jc w:val="center"/>
              <w:rPr>
                <w:rFonts w:ascii="楷体" w:eastAsia="楷体" w:hAnsi="楷体" w:cs="楷体"/>
                <w:sz w:val="28"/>
                <w:szCs w:val="28"/>
              </w:rPr>
            </w:pPr>
          </w:p>
          <w:p w:rsidR="00833D54" w:rsidRDefault="00833D54" w:rsidP="00D27B56">
            <w:pPr>
              <w:spacing w:line="560" w:lineRule="exact"/>
              <w:jc w:val="center"/>
              <w:rPr>
                <w:rFonts w:ascii="楷体" w:eastAsia="楷体" w:hAnsi="楷体" w:cs="楷体"/>
                <w:sz w:val="28"/>
                <w:szCs w:val="28"/>
              </w:rPr>
            </w:pPr>
          </w:p>
          <w:p w:rsidR="00833D54" w:rsidRDefault="00833D54" w:rsidP="00D27B56">
            <w:pPr>
              <w:spacing w:line="560" w:lineRule="exact"/>
              <w:jc w:val="center"/>
              <w:rPr>
                <w:rFonts w:ascii="楷体" w:eastAsia="楷体" w:hAnsi="楷体" w:cs="楷体"/>
                <w:sz w:val="28"/>
                <w:szCs w:val="28"/>
              </w:rPr>
            </w:pPr>
          </w:p>
          <w:p w:rsidR="00833D54" w:rsidRDefault="00833D54" w:rsidP="00D27B56">
            <w:pPr>
              <w:spacing w:line="560" w:lineRule="exact"/>
              <w:jc w:val="center"/>
              <w:rPr>
                <w:rFonts w:ascii="楷体" w:eastAsia="楷体" w:hAnsi="楷体" w:cs="楷体"/>
                <w:sz w:val="28"/>
                <w:szCs w:val="28"/>
              </w:rPr>
            </w:pPr>
          </w:p>
          <w:p w:rsidR="00833D54" w:rsidRDefault="00833D54" w:rsidP="00D27B56">
            <w:pPr>
              <w:spacing w:line="560" w:lineRule="exact"/>
              <w:jc w:val="center"/>
              <w:rPr>
                <w:rFonts w:ascii="楷体" w:eastAsia="楷体" w:hAnsi="楷体" w:cs="楷体"/>
                <w:sz w:val="28"/>
                <w:szCs w:val="28"/>
              </w:rPr>
            </w:pPr>
          </w:p>
          <w:p w:rsidR="00833D54" w:rsidRDefault="00833D54" w:rsidP="00D27B56">
            <w:pPr>
              <w:spacing w:line="560" w:lineRule="exact"/>
              <w:jc w:val="center"/>
              <w:rPr>
                <w:rFonts w:ascii="楷体" w:eastAsia="楷体" w:hAnsi="楷体" w:cs="楷体"/>
                <w:sz w:val="28"/>
                <w:szCs w:val="28"/>
              </w:rPr>
            </w:pPr>
          </w:p>
          <w:p w:rsidR="00833D54" w:rsidRDefault="00833D54" w:rsidP="00D27B56">
            <w:pPr>
              <w:spacing w:line="560" w:lineRule="exact"/>
              <w:jc w:val="center"/>
              <w:rPr>
                <w:rFonts w:ascii="楷体" w:eastAsia="楷体" w:hAnsi="楷体" w:cs="楷体"/>
                <w:sz w:val="28"/>
                <w:szCs w:val="28"/>
              </w:rPr>
            </w:pPr>
          </w:p>
          <w:p w:rsidR="00833D54" w:rsidRDefault="00833D54" w:rsidP="00D27B56">
            <w:pPr>
              <w:spacing w:line="560" w:lineRule="exact"/>
              <w:jc w:val="center"/>
              <w:rPr>
                <w:rFonts w:ascii="楷体" w:eastAsia="楷体" w:hAnsi="楷体" w:cs="楷体"/>
                <w:sz w:val="28"/>
                <w:szCs w:val="28"/>
              </w:rPr>
            </w:pPr>
          </w:p>
        </w:tc>
        <w:tc>
          <w:tcPr>
            <w:tcW w:w="2050" w:type="dxa"/>
            <w:vAlign w:val="center"/>
          </w:tcPr>
          <w:p w:rsidR="00833D54" w:rsidRDefault="00833D54" w:rsidP="00D27B56">
            <w:pPr>
              <w:jc w:val="center"/>
              <w:rPr>
                <w:rFonts w:ascii="楷体" w:eastAsia="楷体" w:hAnsi="楷体" w:cs="楷体"/>
                <w:sz w:val="28"/>
                <w:szCs w:val="28"/>
              </w:rPr>
            </w:pPr>
            <w:r>
              <w:rPr>
                <w:rFonts w:ascii="楷体" w:eastAsia="楷体" w:hAnsi="楷体" w:cs="楷体" w:hint="eastAsia"/>
                <w:sz w:val="28"/>
                <w:szCs w:val="28"/>
              </w:rPr>
              <w:t>项目名称</w:t>
            </w:r>
          </w:p>
        </w:tc>
        <w:tc>
          <w:tcPr>
            <w:tcW w:w="6506" w:type="dxa"/>
            <w:gridSpan w:val="6"/>
          </w:tcPr>
          <w:p w:rsidR="00833D54" w:rsidRDefault="00833D54" w:rsidP="00D27B56">
            <w:pPr>
              <w:spacing w:line="540" w:lineRule="exact"/>
              <w:jc w:val="left"/>
              <w:rPr>
                <w:rFonts w:ascii="楷体" w:eastAsia="楷体" w:hAnsi="楷体" w:cs="楷体"/>
                <w:sz w:val="28"/>
                <w:szCs w:val="28"/>
              </w:rPr>
            </w:pPr>
            <w:r w:rsidRPr="00F0248C">
              <w:rPr>
                <w:rFonts w:ascii="仿宋" w:eastAsia="仿宋" w:hAnsi="仿宋" w:cs="楷体" w:hint="eastAsia"/>
                <w:sz w:val="28"/>
                <w:szCs w:val="28"/>
              </w:rPr>
              <w:t>农</w:t>
            </w:r>
            <w:r w:rsidRPr="00F0248C">
              <w:rPr>
                <w:rFonts w:ascii="仿宋" w:eastAsia="仿宋" w:hAnsi="仿宋" w:cs="楷体"/>
                <w:sz w:val="28"/>
                <w:szCs w:val="28"/>
              </w:rPr>
              <w:t>作</w:t>
            </w:r>
            <w:r w:rsidRPr="00F0248C">
              <w:rPr>
                <w:rFonts w:ascii="仿宋" w:eastAsia="仿宋" w:hAnsi="仿宋" w:cs="楷体" w:hint="eastAsia"/>
                <w:sz w:val="28"/>
                <w:szCs w:val="28"/>
              </w:rPr>
              <w:t>物</w:t>
            </w:r>
            <w:r w:rsidRPr="00F0248C">
              <w:rPr>
                <w:rFonts w:ascii="仿宋" w:eastAsia="仿宋" w:hAnsi="仿宋" w:cs="楷体"/>
                <w:sz w:val="28"/>
                <w:szCs w:val="28"/>
              </w:rPr>
              <w:t>种子安全管理</w:t>
            </w:r>
          </w:p>
        </w:tc>
      </w:tr>
      <w:tr w:rsidR="00833D54" w:rsidTr="00833D54">
        <w:trPr>
          <w:cantSplit/>
          <w:trHeight w:hRule="exact" w:val="824"/>
        </w:trPr>
        <w:tc>
          <w:tcPr>
            <w:tcW w:w="540" w:type="dxa"/>
            <w:vMerge/>
            <w:vAlign w:val="center"/>
          </w:tcPr>
          <w:p w:rsidR="00833D54" w:rsidRDefault="00833D54" w:rsidP="00D27B56">
            <w:pPr>
              <w:spacing w:line="560" w:lineRule="exact"/>
              <w:jc w:val="center"/>
              <w:rPr>
                <w:rFonts w:ascii="楷体" w:eastAsia="楷体" w:hAnsi="楷体" w:cs="楷体"/>
                <w:sz w:val="28"/>
                <w:szCs w:val="28"/>
              </w:rPr>
            </w:pPr>
          </w:p>
        </w:tc>
        <w:tc>
          <w:tcPr>
            <w:tcW w:w="2050" w:type="dxa"/>
            <w:vAlign w:val="center"/>
          </w:tcPr>
          <w:p w:rsidR="00833D54" w:rsidRDefault="00833D54" w:rsidP="00D27B56">
            <w:pPr>
              <w:rPr>
                <w:rFonts w:ascii="楷体" w:eastAsia="楷体" w:hAnsi="楷体" w:cs="楷体"/>
                <w:sz w:val="28"/>
                <w:szCs w:val="28"/>
              </w:rPr>
            </w:pPr>
            <w:r>
              <w:rPr>
                <w:rFonts w:ascii="楷体" w:eastAsia="楷体" w:hAnsi="楷体" w:cs="楷体" w:hint="eastAsia"/>
                <w:sz w:val="28"/>
                <w:szCs w:val="28"/>
              </w:rPr>
              <w:t>项目主要内容</w:t>
            </w:r>
          </w:p>
        </w:tc>
        <w:tc>
          <w:tcPr>
            <w:tcW w:w="6506" w:type="dxa"/>
            <w:gridSpan w:val="6"/>
            <w:vAlign w:val="center"/>
          </w:tcPr>
          <w:p w:rsidR="00833D54" w:rsidRDefault="00833D54" w:rsidP="00833D54">
            <w:pPr>
              <w:ind w:firstLineChars="50" w:firstLine="120"/>
              <w:jc w:val="center"/>
              <w:rPr>
                <w:rFonts w:ascii="楷体" w:eastAsia="楷体" w:hAnsi="楷体" w:cs="楷体"/>
                <w:sz w:val="28"/>
                <w:szCs w:val="28"/>
              </w:rPr>
            </w:pPr>
            <w:r w:rsidRPr="002824E4">
              <w:rPr>
                <w:rFonts w:ascii="仿宋" w:eastAsia="仿宋" w:hAnsi="仿宋" w:cs="楷体"/>
                <w:sz w:val="24"/>
              </w:rPr>
              <w:t>种子市场安全</w:t>
            </w:r>
            <w:r>
              <w:rPr>
                <w:rFonts w:ascii="仿宋" w:eastAsia="仿宋" w:hAnsi="仿宋" w:cs="楷体"/>
                <w:sz w:val="24"/>
              </w:rPr>
              <w:t>管理</w:t>
            </w:r>
            <w:r>
              <w:rPr>
                <w:rFonts w:ascii="仿宋" w:eastAsia="仿宋" w:hAnsi="仿宋" w:cs="楷体" w:hint="eastAsia"/>
                <w:sz w:val="24"/>
              </w:rPr>
              <w:t>、</w:t>
            </w:r>
            <w:r w:rsidRPr="002824E4">
              <w:rPr>
                <w:rFonts w:ascii="仿宋" w:eastAsia="仿宋" w:hAnsi="仿宋" w:cs="楷体"/>
                <w:sz w:val="24"/>
              </w:rPr>
              <w:t>种子</w:t>
            </w:r>
            <w:r>
              <w:rPr>
                <w:rFonts w:ascii="仿宋" w:eastAsia="仿宋" w:hAnsi="仿宋" w:cs="楷体" w:hint="eastAsia"/>
                <w:sz w:val="24"/>
              </w:rPr>
              <w:t>检验检测及救灾备荒种子</w:t>
            </w:r>
            <w:r>
              <w:rPr>
                <w:rFonts w:ascii="仿宋" w:eastAsia="仿宋" w:hAnsi="仿宋" w:cs="楷体"/>
                <w:sz w:val="24"/>
              </w:rPr>
              <w:t>储备</w:t>
            </w:r>
          </w:p>
        </w:tc>
      </w:tr>
      <w:tr w:rsidR="00833D54" w:rsidRPr="00FD10EE" w:rsidTr="00D27B56">
        <w:trPr>
          <w:cantSplit/>
          <w:trHeight w:hRule="exact" w:val="533"/>
        </w:trPr>
        <w:tc>
          <w:tcPr>
            <w:tcW w:w="540" w:type="dxa"/>
            <w:vMerge/>
            <w:vAlign w:val="center"/>
          </w:tcPr>
          <w:p w:rsidR="00833D54" w:rsidRDefault="00833D54" w:rsidP="00D27B56">
            <w:pPr>
              <w:spacing w:line="560" w:lineRule="exact"/>
              <w:jc w:val="center"/>
              <w:rPr>
                <w:rFonts w:ascii="楷体" w:eastAsia="楷体" w:hAnsi="楷体" w:cs="楷体"/>
                <w:sz w:val="28"/>
                <w:szCs w:val="28"/>
              </w:rPr>
            </w:pPr>
          </w:p>
        </w:tc>
        <w:tc>
          <w:tcPr>
            <w:tcW w:w="2050" w:type="dxa"/>
            <w:vAlign w:val="center"/>
          </w:tcPr>
          <w:p w:rsidR="00833D54" w:rsidRDefault="00833D54" w:rsidP="00D27B56">
            <w:pPr>
              <w:jc w:val="center"/>
              <w:rPr>
                <w:rFonts w:ascii="楷体" w:eastAsia="楷体" w:hAnsi="楷体" w:cs="楷体"/>
                <w:sz w:val="28"/>
                <w:szCs w:val="28"/>
              </w:rPr>
            </w:pPr>
            <w:r>
              <w:rPr>
                <w:rFonts w:ascii="楷体" w:eastAsia="楷体" w:hAnsi="楷体" w:cs="楷体" w:hint="eastAsia"/>
                <w:sz w:val="28"/>
                <w:szCs w:val="28"/>
              </w:rPr>
              <w:t>项目单位</w:t>
            </w:r>
          </w:p>
        </w:tc>
        <w:tc>
          <w:tcPr>
            <w:tcW w:w="2396" w:type="dxa"/>
            <w:gridSpan w:val="2"/>
          </w:tcPr>
          <w:p w:rsidR="00833D54" w:rsidRPr="00FD10EE" w:rsidRDefault="00833D54" w:rsidP="00D27B56">
            <w:pPr>
              <w:spacing w:line="540" w:lineRule="exact"/>
              <w:jc w:val="center"/>
              <w:rPr>
                <w:rFonts w:ascii="楷体" w:eastAsia="楷体" w:hAnsi="楷体" w:cs="楷体"/>
                <w:sz w:val="24"/>
              </w:rPr>
            </w:pPr>
            <w:r w:rsidRPr="00FD10EE">
              <w:rPr>
                <w:rFonts w:ascii="楷体" w:eastAsia="楷体" w:hAnsi="楷体" w:cs="楷体" w:hint="eastAsia"/>
                <w:sz w:val="24"/>
              </w:rPr>
              <w:t>邵阳市种子管理处</w:t>
            </w:r>
          </w:p>
        </w:tc>
        <w:tc>
          <w:tcPr>
            <w:tcW w:w="2070" w:type="dxa"/>
            <w:gridSpan w:val="2"/>
            <w:vAlign w:val="center"/>
          </w:tcPr>
          <w:p w:rsidR="00833D54" w:rsidRDefault="00833D54" w:rsidP="00D27B56">
            <w:pPr>
              <w:jc w:val="center"/>
              <w:rPr>
                <w:rFonts w:ascii="楷体" w:eastAsia="楷体" w:hAnsi="楷体" w:cs="楷体"/>
                <w:sz w:val="28"/>
                <w:szCs w:val="28"/>
              </w:rPr>
            </w:pPr>
            <w:r>
              <w:rPr>
                <w:rFonts w:ascii="楷体" w:eastAsia="楷体" w:hAnsi="楷体" w:cs="楷体" w:hint="eastAsia"/>
                <w:sz w:val="28"/>
                <w:szCs w:val="28"/>
              </w:rPr>
              <w:t xml:space="preserve"> 主管部门</w:t>
            </w:r>
          </w:p>
        </w:tc>
        <w:tc>
          <w:tcPr>
            <w:tcW w:w="2040" w:type="dxa"/>
            <w:gridSpan w:val="2"/>
          </w:tcPr>
          <w:p w:rsidR="00833D54" w:rsidRPr="00FD10EE" w:rsidRDefault="00833D54" w:rsidP="00D27B56">
            <w:pPr>
              <w:spacing w:line="540" w:lineRule="exact"/>
              <w:jc w:val="left"/>
              <w:rPr>
                <w:rFonts w:ascii="楷体" w:eastAsia="楷体" w:hAnsi="楷体" w:cs="楷体"/>
                <w:szCs w:val="21"/>
              </w:rPr>
            </w:pPr>
            <w:r w:rsidRPr="00FD10EE">
              <w:rPr>
                <w:rFonts w:ascii="楷体" w:eastAsia="楷体" w:hAnsi="楷体" w:cs="楷体" w:hint="eastAsia"/>
                <w:szCs w:val="21"/>
              </w:rPr>
              <w:t>邵阳市农业农村局</w:t>
            </w:r>
          </w:p>
        </w:tc>
      </w:tr>
      <w:tr w:rsidR="00833D54" w:rsidTr="00D27B56">
        <w:trPr>
          <w:cantSplit/>
          <w:trHeight w:hRule="exact" w:val="573"/>
        </w:trPr>
        <w:tc>
          <w:tcPr>
            <w:tcW w:w="540" w:type="dxa"/>
            <w:vMerge/>
            <w:vAlign w:val="center"/>
          </w:tcPr>
          <w:p w:rsidR="00833D54" w:rsidRDefault="00833D54" w:rsidP="00D27B56">
            <w:pPr>
              <w:spacing w:line="560" w:lineRule="exact"/>
              <w:jc w:val="center"/>
              <w:rPr>
                <w:rFonts w:ascii="楷体" w:eastAsia="楷体" w:hAnsi="楷体" w:cs="楷体"/>
                <w:sz w:val="28"/>
                <w:szCs w:val="28"/>
              </w:rPr>
            </w:pPr>
          </w:p>
        </w:tc>
        <w:tc>
          <w:tcPr>
            <w:tcW w:w="2050" w:type="dxa"/>
            <w:vAlign w:val="center"/>
          </w:tcPr>
          <w:p w:rsidR="00833D54" w:rsidRDefault="00833D54" w:rsidP="00D27B56">
            <w:pPr>
              <w:spacing w:line="540" w:lineRule="exact"/>
              <w:jc w:val="center"/>
              <w:rPr>
                <w:rFonts w:ascii="楷体" w:eastAsia="楷体" w:hAnsi="楷体" w:cs="楷体"/>
                <w:sz w:val="28"/>
                <w:szCs w:val="28"/>
              </w:rPr>
            </w:pPr>
            <w:r>
              <w:rPr>
                <w:rFonts w:ascii="楷体" w:eastAsia="楷体" w:hAnsi="楷体" w:cs="楷体" w:hint="eastAsia"/>
                <w:sz w:val="28"/>
                <w:szCs w:val="28"/>
              </w:rPr>
              <w:t>单位负责人</w:t>
            </w:r>
          </w:p>
        </w:tc>
        <w:tc>
          <w:tcPr>
            <w:tcW w:w="2396" w:type="dxa"/>
            <w:gridSpan w:val="2"/>
          </w:tcPr>
          <w:p w:rsidR="00833D54" w:rsidRDefault="00833D54" w:rsidP="00833D54">
            <w:pPr>
              <w:spacing w:line="540" w:lineRule="exact"/>
              <w:jc w:val="center"/>
              <w:rPr>
                <w:rFonts w:ascii="楷体" w:eastAsia="楷体" w:hAnsi="楷体" w:cs="楷体"/>
                <w:sz w:val="28"/>
                <w:szCs w:val="28"/>
              </w:rPr>
            </w:pPr>
            <w:r>
              <w:rPr>
                <w:rFonts w:ascii="楷体" w:eastAsia="楷体" w:hAnsi="楷体" w:cs="楷体" w:hint="eastAsia"/>
                <w:sz w:val="28"/>
                <w:szCs w:val="28"/>
              </w:rPr>
              <w:t>张祝明</w:t>
            </w:r>
          </w:p>
        </w:tc>
        <w:tc>
          <w:tcPr>
            <w:tcW w:w="2070" w:type="dxa"/>
            <w:gridSpan w:val="2"/>
            <w:vAlign w:val="center"/>
          </w:tcPr>
          <w:p w:rsidR="00833D54" w:rsidRDefault="00833D54" w:rsidP="00D27B56">
            <w:pPr>
              <w:jc w:val="center"/>
              <w:rPr>
                <w:rFonts w:ascii="楷体" w:eastAsia="楷体" w:hAnsi="楷体" w:cs="楷体"/>
                <w:sz w:val="28"/>
                <w:szCs w:val="28"/>
              </w:rPr>
            </w:pPr>
            <w:r>
              <w:rPr>
                <w:rFonts w:ascii="楷体" w:eastAsia="楷体" w:hAnsi="楷体" w:cs="楷体" w:hint="eastAsia"/>
                <w:sz w:val="28"/>
                <w:szCs w:val="28"/>
              </w:rPr>
              <w:t>项目负责人</w:t>
            </w:r>
          </w:p>
        </w:tc>
        <w:tc>
          <w:tcPr>
            <w:tcW w:w="2040" w:type="dxa"/>
            <w:gridSpan w:val="2"/>
          </w:tcPr>
          <w:p w:rsidR="00833D54" w:rsidRDefault="00833D54" w:rsidP="00833D54">
            <w:pPr>
              <w:spacing w:line="540" w:lineRule="exact"/>
              <w:jc w:val="center"/>
              <w:rPr>
                <w:rFonts w:ascii="楷体" w:eastAsia="楷体" w:hAnsi="楷体" w:cs="楷体"/>
                <w:sz w:val="28"/>
                <w:szCs w:val="28"/>
              </w:rPr>
            </w:pPr>
            <w:r>
              <w:rPr>
                <w:rFonts w:ascii="楷体" w:eastAsia="楷体" w:hAnsi="楷体" w:cs="楷体" w:hint="eastAsia"/>
                <w:sz w:val="28"/>
                <w:szCs w:val="28"/>
              </w:rPr>
              <w:t>张祝明</w:t>
            </w:r>
          </w:p>
        </w:tc>
      </w:tr>
      <w:tr w:rsidR="00833D54" w:rsidTr="00D27B56">
        <w:trPr>
          <w:cantSplit/>
          <w:trHeight w:hRule="exact" w:val="584"/>
        </w:trPr>
        <w:tc>
          <w:tcPr>
            <w:tcW w:w="540" w:type="dxa"/>
            <w:vMerge/>
            <w:vAlign w:val="center"/>
          </w:tcPr>
          <w:p w:rsidR="00833D54" w:rsidRDefault="00833D54" w:rsidP="00D27B56">
            <w:pPr>
              <w:spacing w:line="560" w:lineRule="exact"/>
              <w:jc w:val="center"/>
              <w:rPr>
                <w:rFonts w:ascii="楷体" w:eastAsia="楷体" w:hAnsi="楷体" w:cs="楷体"/>
                <w:sz w:val="28"/>
                <w:szCs w:val="28"/>
              </w:rPr>
            </w:pPr>
          </w:p>
        </w:tc>
        <w:tc>
          <w:tcPr>
            <w:tcW w:w="2050" w:type="dxa"/>
            <w:vAlign w:val="center"/>
          </w:tcPr>
          <w:p w:rsidR="00833D54" w:rsidRDefault="00833D54" w:rsidP="00D27B56">
            <w:pPr>
              <w:jc w:val="center"/>
              <w:rPr>
                <w:rFonts w:ascii="楷体" w:eastAsia="楷体" w:hAnsi="楷体" w:cs="楷体"/>
                <w:sz w:val="28"/>
                <w:szCs w:val="28"/>
              </w:rPr>
            </w:pPr>
            <w:r>
              <w:rPr>
                <w:rFonts w:ascii="楷体" w:eastAsia="楷体" w:hAnsi="楷体" w:cs="楷体" w:hint="eastAsia"/>
                <w:sz w:val="28"/>
                <w:szCs w:val="28"/>
              </w:rPr>
              <w:t>项目属性</w:t>
            </w:r>
          </w:p>
        </w:tc>
        <w:tc>
          <w:tcPr>
            <w:tcW w:w="6506" w:type="dxa"/>
            <w:gridSpan w:val="6"/>
          </w:tcPr>
          <w:p w:rsidR="00833D54" w:rsidRDefault="00833D54" w:rsidP="00D27B56">
            <w:pPr>
              <w:spacing w:line="540" w:lineRule="exact"/>
              <w:jc w:val="left"/>
              <w:rPr>
                <w:rFonts w:ascii="楷体" w:eastAsia="楷体" w:hAnsi="楷体" w:cs="楷体"/>
                <w:sz w:val="28"/>
                <w:szCs w:val="28"/>
              </w:rPr>
            </w:pPr>
            <w:r>
              <w:rPr>
                <w:rFonts w:ascii="楷体" w:eastAsia="楷体" w:hAnsi="楷体" w:cs="楷体" w:hint="eastAsia"/>
                <w:sz w:val="28"/>
                <w:szCs w:val="28"/>
              </w:rPr>
              <w:t xml:space="preserve">　</w:t>
            </w:r>
            <w:r>
              <w:rPr>
                <w:rFonts w:ascii="MS Mincho" w:eastAsia="MS Mincho" w:hAnsi="MS Mincho" w:cs="MS Mincho" w:hint="eastAsia"/>
                <w:sz w:val="28"/>
                <w:szCs w:val="28"/>
              </w:rPr>
              <w:t>☑</w:t>
            </w:r>
            <w:r>
              <w:rPr>
                <w:rFonts w:ascii="楷体" w:eastAsia="楷体" w:hAnsi="楷体" w:cs="楷体" w:hint="eastAsia"/>
                <w:sz w:val="28"/>
                <w:szCs w:val="28"/>
              </w:rPr>
              <w:t>经常性　　□一次性　　□新增　　□延续</w:t>
            </w:r>
          </w:p>
        </w:tc>
      </w:tr>
      <w:tr w:rsidR="00833D54" w:rsidTr="00D27B56">
        <w:trPr>
          <w:cantSplit/>
          <w:trHeight w:hRule="exact" w:val="792"/>
        </w:trPr>
        <w:tc>
          <w:tcPr>
            <w:tcW w:w="540" w:type="dxa"/>
            <w:vMerge/>
            <w:vAlign w:val="center"/>
          </w:tcPr>
          <w:p w:rsidR="00833D54" w:rsidRDefault="00833D54" w:rsidP="00D27B56">
            <w:pPr>
              <w:spacing w:line="560" w:lineRule="exact"/>
              <w:jc w:val="center"/>
              <w:rPr>
                <w:rFonts w:ascii="楷体" w:eastAsia="楷体" w:hAnsi="楷体" w:cs="楷体"/>
                <w:sz w:val="28"/>
                <w:szCs w:val="28"/>
              </w:rPr>
            </w:pPr>
          </w:p>
        </w:tc>
        <w:tc>
          <w:tcPr>
            <w:tcW w:w="2050" w:type="dxa"/>
            <w:vAlign w:val="center"/>
          </w:tcPr>
          <w:p w:rsidR="00833D54" w:rsidRDefault="00833D54" w:rsidP="00D27B56">
            <w:pPr>
              <w:spacing w:line="0" w:lineRule="atLeast"/>
              <w:jc w:val="center"/>
              <w:rPr>
                <w:rFonts w:ascii="楷体" w:eastAsia="楷体" w:hAnsi="楷体" w:cs="楷体"/>
                <w:sz w:val="28"/>
                <w:szCs w:val="28"/>
              </w:rPr>
            </w:pPr>
            <w:r>
              <w:rPr>
                <w:rFonts w:ascii="楷体" w:eastAsia="楷体" w:hAnsi="楷体" w:cs="楷体" w:hint="eastAsia"/>
                <w:sz w:val="28"/>
                <w:szCs w:val="28"/>
              </w:rPr>
              <w:t>资金总额    及构成</w:t>
            </w:r>
          </w:p>
        </w:tc>
        <w:tc>
          <w:tcPr>
            <w:tcW w:w="6506" w:type="dxa"/>
            <w:gridSpan w:val="6"/>
          </w:tcPr>
          <w:p w:rsidR="00833D54" w:rsidRDefault="00833D54" w:rsidP="00D27B56">
            <w:pPr>
              <w:spacing w:line="0" w:lineRule="atLeast"/>
              <w:jc w:val="left"/>
              <w:rPr>
                <w:rFonts w:ascii="楷体" w:eastAsia="楷体" w:hAnsi="楷体" w:cs="楷体"/>
                <w:sz w:val="28"/>
                <w:szCs w:val="28"/>
              </w:rPr>
            </w:pPr>
            <w:r>
              <w:rPr>
                <w:rFonts w:ascii="楷体" w:eastAsia="楷体" w:hAnsi="楷体" w:cs="楷体" w:hint="eastAsia"/>
                <w:sz w:val="28"/>
                <w:szCs w:val="28"/>
              </w:rPr>
              <w:t>总额：　35　万元，其中：省级财政　15　万元；市级财政　20 万元；其他　　　万元。</w:t>
            </w:r>
          </w:p>
          <w:p w:rsidR="00833D54" w:rsidRDefault="00833D54" w:rsidP="00D27B56">
            <w:pPr>
              <w:spacing w:line="560" w:lineRule="exact"/>
              <w:jc w:val="left"/>
              <w:rPr>
                <w:rFonts w:ascii="楷体" w:eastAsia="楷体" w:hAnsi="楷体" w:cs="楷体"/>
                <w:sz w:val="28"/>
                <w:szCs w:val="28"/>
              </w:rPr>
            </w:pPr>
            <w:r>
              <w:rPr>
                <w:rFonts w:ascii="楷体" w:eastAsia="楷体" w:hAnsi="楷体" w:cs="楷体" w:hint="eastAsia"/>
                <w:sz w:val="28"/>
                <w:szCs w:val="28"/>
              </w:rPr>
              <w:t>万元</w:t>
            </w:r>
          </w:p>
        </w:tc>
      </w:tr>
      <w:tr w:rsidR="00833D54" w:rsidTr="00D27B56">
        <w:trPr>
          <w:cantSplit/>
          <w:trHeight w:hRule="exact" w:val="700"/>
        </w:trPr>
        <w:tc>
          <w:tcPr>
            <w:tcW w:w="540" w:type="dxa"/>
            <w:vMerge/>
            <w:vAlign w:val="center"/>
          </w:tcPr>
          <w:p w:rsidR="00833D54" w:rsidRDefault="00833D54" w:rsidP="00D27B56">
            <w:pPr>
              <w:spacing w:line="560" w:lineRule="exact"/>
              <w:jc w:val="center"/>
              <w:rPr>
                <w:rFonts w:ascii="楷体" w:eastAsia="楷体" w:hAnsi="楷体" w:cs="楷体"/>
                <w:sz w:val="28"/>
                <w:szCs w:val="28"/>
              </w:rPr>
            </w:pPr>
          </w:p>
        </w:tc>
        <w:tc>
          <w:tcPr>
            <w:tcW w:w="2050" w:type="dxa"/>
            <w:vAlign w:val="center"/>
          </w:tcPr>
          <w:p w:rsidR="00833D54" w:rsidRDefault="00833D54" w:rsidP="00D27B56">
            <w:pPr>
              <w:jc w:val="center"/>
              <w:rPr>
                <w:rFonts w:ascii="楷体" w:eastAsia="楷体" w:hAnsi="楷体" w:cs="楷体"/>
                <w:sz w:val="28"/>
                <w:szCs w:val="28"/>
              </w:rPr>
            </w:pPr>
            <w:r>
              <w:rPr>
                <w:rFonts w:ascii="楷体" w:eastAsia="楷体" w:hAnsi="楷体" w:cs="楷体" w:hint="eastAsia"/>
                <w:sz w:val="28"/>
                <w:szCs w:val="28"/>
              </w:rPr>
              <w:t>项目起止时间</w:t>
            </w:r>
          </w:p>
        </w:tc>
        <w:tc>
          <w:tcPr>
            <w:tcW w:w="6506" w:type="dxa"/>
            <w:gridSpan w:val="6"/>
          </w:tcPr>
          <w:p w:rsidR="00833D54" w:rsidRDefault="00833D54" w:rsidP="00D27B56">
            <w:pPr>
              <w:spacing w:line="560" w:lineRule="exact"/>
              <w:ind w:firstLineChars="100" w:firstLine="280"/>
              <w:jc w:val="left"/>
              <w:rPr>
                <w:rFonts w:ascii="楷体" w:eastAsia="楷体" w:hAnsi="楷体" w:cs="楷体"/>
                <w:sz w:val="28"/>
                <w:szCs w:val="28"/>
              </w:rPr>
            </w:pPr>
            <w:r>
              <w:rPr>
                <w:rFonts w:ascii="楷体" w:eastAsia="楷体" w:hAnsi="楷体" w:cs="楷体" w:hint="eastAsia"/>
                <w:sz w:val="28"/>
                <w:szCs w:val="28"/>
              </w:rPr>
              <w:t>2020　年1月起至 2020年12月止</w:t>
            </w:r>
          </w:p>
        </w:tc>
      </w:tr>
      <w:tr w:rsidR="00833D54" w:rsidTr="00833D54">
        <w:trPr>
          <w:cantSplit/>
          <w:trHeight w:hRule="exact" w:val="2562"/>
        </w:trPr>
        <w:tc>
          <w:tcPr>
            <w:tcW w:w="540" w:type="dxa"/>
            <w:vMerge w:val="restart"/>
            <w:vAlign w:val="center"/>
          </w:tcPr>
          <w:p w:rsidR="00833D54" w:rsidRDefault="00833D54" w:rsidP="00D27B56">
            <w:pPr>
              <w:spacing w:line="560" w:lineRule="exact"/>
              <w:jc w:val="center"/>
              <w:rPr>
                <w:rFonts w:ascii="楷体" w:eastAsia="楷体" w:hAnsi="楷体" w:cs="楷体"/>
                <w:sz w:val="28"/>
                <w:szCs w:val="28"/>
              </w:rPr>
            </w:pPr>
            <w:r>
              <w:rPr>
                <w:rFonts w:ascii="楷体" w:eastAsia="楷体" w:hAnsi="楷体" w:cs="楷体" w:hint="eastAsia"/>
                <w:sz w:val="28"/>
                <w:szCs w:val="28"/>
              </w:rPr>
              <w:t>实施情况</w:t>
            </w:r>
          </w:p>
        </w:tc>
        <w:tc>
          <w:tcPr>
            <w:tcW w:w="2050" w:type="dxa"/>
            <w:vAlign w:val="center"/>
          </w:tcPr>
          <w:p w:rsidR="00833D54" w:rsidRDefault="00833D54" w:rsidP="00D27B56">
            <w:pPr>
              <w:jc w:val="center"/>
              <w:rPr>
                <w:rFonts w:ascii="楷体" w:eastAsia="楷体" w:hAnsi="楷体" w:cs="楷体"/>
                <w:sz w:val="28"/>
                <w:szCs w:val="28"/>
              </w:rPr>
            </w:pPr>
            <w:r>
              <w:rPr>
                <w:rFonts w:ascii="楷体" w:eastAsia="楷体" w:hAnsi="楷体" w:cs="楷体" w:hint="eastAsia"/>
                <w:sz w:val="28"/>
                <w:szCs w:val="28"/>
              </w:rPr>
              <w:t>项目立项依据</w:t>
            </w:r>
          </w:p>
        </w:tc>
        <w:tc>
          <w:tcPr>
            <w:tcW w:w="6506" w:type="dxa"/>
            <w:gridSpan w:val="6"/>
          </w:tcPr>
          <w:p w:rsidR="00833D54" w:rsidRDefault="00833D54" w:rsidP="00D27B56">
            <w:pPr>
              <w:spacing w:line="560" w:lineRule="exact"/>
              <w:jc w:val="left"/>
              <w:rPr>
                <w:rFonts w:ascii="楷体" w:eastAsia="楷体" w:hAnsi="楷体" w:cs="楷体"/>
                <w:sz w:val="28"/>
                <w:szCs w:val="28"/>
              </w:rPr>
            </w:pPr>
            <w:r w:rsidRPr="00E52254">
              <w:rPr>
                <w:rFonts w:ascii="仿宋" w:eastAsia="仿宋" w:hAnsi="仿宋" w:hint="eastAsia"/>
                <w:sz w:val="24"/>
              </w:rPr>
              <w:t>《</w:t>
            </w:r>
            <w:r w:rsidRPr="00E52254">
              <w:rPr>
                <w:rFonts w:ascii="仿宋" w:eastAsia="仿宋" w:hAnsi="仿宋"/>
                <w:sz w:val="24"/>
              </w:rPr>
              <w:t>湖南省农业</w:t>
            </w:r>
            <w:r w:rsidRPr="00E52254">
              <w:rPr>
                <w:rFonts w:ascii="仿宋" w:eastAsia="仿宋" w:hAnsi="仿宋" w:hint="eastAsia"/>
                <w:sz w:val="24"/>
              </w:rPr>
              <w:t>委员会</w:t>
            </w:r>
            <w:r w:rsidRPr="00E52254">
              <w:rPr>
                <w:rFonts w:ascii="仿宋" w:eastAsia="仿宋" w:hAnsi="仿宋"/>
                <w:sz w:val="24"/>
              </w:rPr>
              <w:t>关于申报201</w:t>
            </w:r>
            <w:r>
              <w:rPr>
                <w:rFonts w:ascii="仿宋" w:eastAsia="仿宋" w:hAnsi="仿宋" w:hint="eastAsia"/>
                <w:sz w:val="24"/>
              </w:rPr>
              <w:t>8</w:t>
            </w:r>
            <w:r w:rsidRPr="00E52254">
              <w:rPr>
                <w:rFonts w:ascii="仿宋" w:eastAsia="仿宋" w:hAnsi="仿宋"/>
                <w:sz w:val="24"/>
              </w:rPr>
              <w:t>年省级财政预算农业专项项目的通知</w:t>
            </w:r>
            <w:r w:rsidRPr="00E52254">
              <w:rPr>
                <w:rFonts w:ascii="仿宋" w:eastAsia="仿宋" w:hAnsi="仿宋" w:hint="eastAsia"/>
                <w:sz w:val="24"/>
              </w:rPr>
              <w:t>》</w:t>
            </w:r>
            <w:r>
              <w:rPr>
                <w:rFonts w:ascii="仿宋" w:eastAsia="仿宋" w:hAnsi="仿宋" w:hint="eastAsia"/>
                <w:sz w:val="24"/>
              </w:rPr>
              <w:t>、</w:t>
            </w:r>
            <w:r>
              <w:rPr>
                <w:rFonts w:ascii="仿宋" w:eastAsia="仿宋" w:hAnsi="仿宋"/>
                <w:sz w:val="24"/>
              </w:rPr>
              <w:t>《</w:t>
            </w:r>
            <w:r>
              <w:rPr>
                <w:rFonts w:ascii="仿宋" w:eastAsia="仿宋" w:hAnsi="仿宋" w:hint="eastAsia"/>
                <w:sz w:val="24"/>
              </w:rPr>
              <w:t>农作物</w:t>
            </w:r>
            <w:r>
              <w:rPr>
                <w:rFonts w:ascii="仿宋" w:eastAsia="仿宋" w:hAnsi="仿宋"/>
                <w:sz w:val="24"/>
              </w:rPr>
              <w:t>种子质量监督抽查管理办法》</w:t>
            </w:r>
            <w:r>
              <w:rPr>
                <w:rFonts w:ascii="仿宋" w:eastAsia="仿宋" w:hAnsi="仿宋" w:hint="eastAsia"/>
                <w:sz w:val="24"/>
              </w:rPr>
              <w:t>（农业</w:t>
            </w:r>
            <w:r>
              <w:rPr>
                <w:rFonts w:ascii="仿宋" w:eastAsia="仿宋" w:hAnsi="仿宋"/>
                <w:sz w:val="24"/>
              </w:rPr>
              <w:t>部</w:t>
            </w:r>
            <w:r>
              <w:rPr>
                <w:rFonts w:ascii="仿宋" w:eastAsia="仿宋" w:hAnsi="仿宋" w:hint="eastAsia"/>
                <w:sz w:val="24"/>
              </w:rPr>
              <w:t>[2005</w:t>
            </w:r>
            <w:r>
              <w:rPr>
                <w:rFonts w:ascii="仿宋" w:eastAsia="仿宋" w:hAnsi="仿宋"/>
                <w:sz w:val="24"/>
              </w:rPr>
              <w:t>]</w:t>
            </w:r>
            <w:r>
              <w:rPr>
                <w:rFonts w:ascii="仿宋" w:eastAsia="仿宋" w:hAnsi="仿宋" w:hint="eastAsia"/>
                <w:sz w:val="24"/>
              </w:rPr>
              <w:t>50号</w:t>
            </w:r>
            <w:r>
              <w:rPr>
                <w:rFonts w:ascii="仿宋" w:eastAsia="仿宋" w:hAnsi="仿宋"/>
                <w:sz w:val="24"/>
              </w:rPr>
              <w:t>令</w:t>
            </w:r>
            <w:r>
              <w:rPr>
                <w:rFonts w:ascii="仿宋" w:eastAsia="仿宋" w:hAnsi="仿宋" w:hint="eastAsia"/>
                <w:sz w:val="24"/>
              </w:rPr>
              <w:t>）、《邵阳</w:t>
            </w:r>
            <w:r>
              <w:rPr>
                <w:rFonts w:ascii="仿宋" w:eastAsia="仿宋" w:hAnsi="仿宋"/>
                <w:sz w:val="24"/>
              </w:rPr>
              <w:t>市救灾备荒种子储备管理办法</w:t>
            </w:r>
            <w:r>
              <w:rPr>
                <w:rFonts w:ascii="仿宋" w:eastAsia="仿宋" w:hAnsi="仿宋" w:hint="eastAsia"/>
                <w:sz w:val="24"/>
              </w:rPr>
              <w:t>》（市</w:t>
            </w:r>
            <w:r>
              <w:rPr>
                <w:rFonts w:ascii="仿宋" w:eastAsia="仿宋" w:hAnsi="仿宋"/>
                <w:sz w:val="24"/>
              </w:rPr>
              <w:t>政办发</w:t>
            </w:r>
            <w:r>
              <w:rPr>
                <w:rFonts w:ascii="仿宋" w:eastAsia="仿宋" w:hAnsi="仿宋" w:hint="eastAsia"/>
                <w:sz w:val="24"/>
              </w:rPr>
              <w:t>[2010]11号）</w:t>
            </w:r>
          </w:p>
        </w:tc>
      </w:tr>
      <w:tr w:rsidR="00833D54" w:rsidTr="00833D54">
        <w:trPr>
          <w:cantSplit/>
          <w:trHeight w:hRule="exact" w:val="856"/>
        </w:trPr>
        <w:tc>
          <w:tcPr>
            <w:tcW w:w="540" w:type="dxa"/>
            <w:vMerge/>
            <w:vAlign w:val="center"/>
          </w:tcPr>
          <w:p w:rsidR="00833D54" w:rsidRDefault="00833D54" w:rsidP="00D27B56">
            <w:pPr>
              <w:spacing w:line="560" w:lineRule="exact"/>
              <w:jc w:val="center"/>
              <w:rPr>
                <w:rFonts w:ascii="楷体" w:eastAsia="楷体" w:hAnsi="楷体" w:cs="楷体"/>
                <w:sz w:val="28"/>
                <w:szCs w:val="28"/>
              </w:rPr>
            </w:pPr>
          </w:p>
        </w:tc>
        <w:tc>
          <w:tcPr>
            <w:tcW w:w="2050" w:type="dxa"/>
            <w:vAlign w:val="center"/>
          </w:tcPr>
          <w:p w:rsidR="00833D54" w:rsidRDefault="00833D54" w:rsidP="00D27B56">
            <w:pPr>
              <w:spacing w:line="0" w:lineRule="atLeast"/>
              <w:jc w:val="center"/>
              <w:rPr>
                <w:rFonts w:ascii="楷体" w:eastAsia="楷体" w:hAnsi="楷体" w:cs="楷体"/>
                <w:sz w:val="28"/>
                <w:szCs w:val="28"/>
              </w:rPr>
            </w:pPr>
            <w:r>
              <w:rPr>
                <w:rFonts w:ascii="楷体" w:eastAsia="楷体" w:hAnsi="楷体" w:cs="楷体" w:hint="eastAsia"/>
                <w:sz w:val="28"/>
                <w:szCs w:val="28"/>
              </w:rPr>
              <w:t>可行性研究报告结论</w:t>
            </w:r>
          </w:p>
        </w:tc>
        <w:tc>
          <w:tcPr>
            <w:tcW w:w="6506" w:type="dxa"/>
            <w:gridSpan w:val="6"/>
          </w:tcPr>
          <w:p w:rsidR="00833D54" w:rsidRDefault="00833D54" w:rsidP="00D27B56">
            <w:pPr>
              <w:spacing w:line="560" w:lineRule="exact"/>
              <w:jc w:val="left"/>
              <w:rPr>
                <w:rFonts w:ascii="楷体" w:eastAsia="楷体" w:hAnsi="楷体" w:cs="楷体"/>
                <w:sz w:val="28"/>
                <w:szCs w:val="28"/>
              </w:rPr>
            </w:pPr>
            <w:r>
              <w:rPr>
                <w:rFonts w:ascii="楷体" w:eastAsia="楷体" w:hAnsi="楷体" w:cs="楷体" w:hint="eastAsia"/>
                <w:sz w:val="28"/>
                <w:szCs w:val="28"/>
              </w:rPr>
              <w:t>可行</w:t>
            </w:r>
          </w:p>
        </w:tc>
      </w:tr>
      <w:tr w:rsidR="00833D54" w:rsidTr="00D27B56">
        <w:trPr>
          <w:cantSplit/>
          <w:trHeight w:hRule="exact" w:val="785"/>
        </w:trPr>
        <w:tc>
          <w:tcPr>
            <w:tcW w:w="540" w:type="dxa"/>
            <w:vMerge/>
            <w:vAlign w:val="center"/>
          </w:tcPr>
          <w:p w:rsidR="00833D54" w:rsidRDefault="00833D54" w:rsidP="00D27B56">
            <w:pPr>
              <w:spacing w:line="560" w:lineRule="exact"/>
              <w:jc w:val="center"/>
              <w:rPr>
                <w:rFonts w:ascii="楷体" w:eastAsia="楷体" w:hAnsi="楷体" w:cs="楷体"/>
                <w:sz w:val="28"/>
                <w:szCs w:val="28"/>
              </w:rPr>
            </w:pPr>
          </w:p>
        </w:tc>
        <w:tc>
          <w:tcPr>
            <w:tcW w:w="2050" w:type="dxa"/>
            <w:vAlign w:val="center"/>
          </w:tcPr>
          <w:p w:rsidR="00833D54" w:rsidRDefault="00833D54" w:rsidP="00D27B56">
            <w:pPr>
              <w:spacing w:line="0" w:lineRule="atLeast"/>
              <w:jc w:val="center"/>
              <w:rPr>
                <w:rFonts w:ascii="楷体" w:eastAsia="楷体" w:hAnsi="楷体" w:cs="楷体"/>
                <w:sz w:val="28"/>
                <w:szCs w:val="28"/>
              </w:rPr>
            </w:pPr>
            <w:r>
              <w:rPr>
                <w:rFonts w:ascii="楷体" w:eastAsia="楷体" w:hAnsi="楷体" w:cs="楷体" w:hint="eastAsia"/>
                <w:sz w:val="28"/>
                <w:szCs w:val="28"/>
              </w:rPr>
              <w:t>专家评审论证 结论</w:t>
            </w:r>
          </w:p>
        </w:tc>
        <w:tc>
          <w:tcPr>
            <w:tcW w:w="6506" w:type="dxa"/>
            <w:gridSpan w:val="6"/>
          </w:tcPr>
          <w:p w:rsidR="00833D54" w:rsidRDefault="00833D54" w:rsidP="00D27B56">
            <w:pPr>
              <w:spacing w:line="560" w:lineRule="exact"/>
              <w:jc w:val="left"/>
              <w:rPr>
                <w:rFonts w:ascii="楷体" w:eastAsia="楷体" w:hAnsi="楷体" w:cs="楷体"/>
                <w:sz w:val="28"/>
                <w:szCs w:val="28"/>
              </w:rPr>
            </w:pPr>
            <w:r>
              <w:rPr>
                <w:rFonts w:ascii="楷体" w:eastAsia="楷体" w:hAnsi="楷体" w:cs="楷体" w:hint="eastAsia"/>
                <w:sz w:val="28"/>
                <w:szCs w:val="28"/>
              </w:rPr>
              <w:t>可行</w:t>
            </w:r>
          </w:p>
        </w:tc>
      </w:tr>
      <w:tr w:rsidR="00833D54" w:rsidTr="00D27B56">
        <w:trPr>
          <w:cantSplit/>
          <w:trHeight w:hRule="exact" w:val="794"/>
        </w:trPr>
        <w:tc>
          <w:tcPr>
            <w:tcW w:w="540" w:type="dxa"/>
            <w:vMerge/>
            <w:vAlign w:val="center"/>
          </w:tcPr>
          <w:p w:rsidR="00833D54" w:rsidRDefault="00833D54" w:rsidP="00D27B56">
            <w:pPr>
              <w:spacing w:line="560" w:lineRule="exact"/>
              <w:jc w:val="center"/>
              <w:rPr>
                <w:rFonts w:ascii="楷体" w:eastAsia="楷体" w:hAnsi="楷体" w:cs="楷体"/>
                <w:sz w:val="28"/>
                <w:szCs w:val="28"/>
              </w:rPr>
            </w:pPr>
          </w:p>
        </w:tc>
        <w:tc>
          <w:tcPr>
            <w:tcW w:w="2050" w:type="dxa"/>
            <w:vAlign w:val="center"/>
          </w:tcPr>
          <w:p w:rsidR="00833D54" w:rsidRDefault="00833D54" w:rsidP="00D27B56">
            <w:pPr>
              <w:spacing w:line="360" w:lineRule="exact"/>
              <w:jc w:val="center"/>
              <w:rPr>
                <w:rFonts w:ascii="楷体" w:eastAsia="楷体" w:hAnsi="楷体" w:cs="楷体"/>
                <w:sz w:val="28"/>
                <w:szCs w:val="28"/>
              </w:rPr>
            </w:pPr>
            <w:r>
              <w:rPr>
                <w:rFonts w:ascii="楷体" w:eastAsia="楷体" w:hAnsi="楷体" w:cs="楷体" w:hint="eastAsia"/>
                <w:sz w:val="28"/>
                <w:szCs w:val="28"/>
              </w:rPr>
              <w:t>是否实施政府采购及金额</w:t>
            </w:r>
          </w:p>
          <w:p w:rsidR="00833D54" w:rsidRDefault="00833D54" w:rsidP="00D27B56">
            <w:pPr>
              <w:spacing w:line="560" w:lineRule="exact"/>
              <w:jc w:val="center"/>
              <w:rPr>
                <w:rFonts w:ascii="楷体" w:eastAsia="楷体" w:hAnsi="楷体" w:cs="楷体"/>
                <w:sz w:val="28"/>
                <w:szCs w:val="28"/>
              </w:rPr>
            </w:pPr>
          </w:p>
          <w:p w:rsidR="00833D54" w:rsidRDefault="00833D54" w:rsidP="00D27B56">
            <w:pPr>
              <w:spacing w:line="560" w:lineRule="exact"/>
              <w:jc w:val="center"/>
              <w:rPr>
                <w:rFonts w:ascii="楷体" w:eastAsia="楷体" w:hAnsi="楷体" w:cs="楷体"/>
                <w:sz w:val="28"/>
                <w:szCs w:val="28"/>
              </w:rPr>
            </w:pPr>
          </w:p>
          <w:p w:rsidR="00833D54" w:rsidRDefault="00833D54" w:rsidP="00D27B56">
            <w:pPr>
              <w:spacing w:line="560" w:lineRule="exact"/>
              <w:jc w:val="center"/>
              <w:rPr>
                <w:rFonts w:ascii="楷体" w:eastAsia="楷体" w:hAnsi="楷体" w:cs="楷体"/>
                <w:sz w:val="28"/>
                <w:szCs w:val="28"/>
              </w:rPr>
            </w:pPr>
          </w:p>
          <w:p w:rsidR="00833D54" w:rsidRDefault="00833D54" w:rsidP="00D27B56">
            <w:pPr>
              <w:spacing w:line="560" w:lineRule="exact"/>
              <w:jc w:val="center"/>
              <w:rPr>
                <w:rFonts w:ascii="楷体" w:eastAsia="楷体" w:hAnsi="楷体" w:cs="楷体"/>
                <w:sz w:val="28"/>
                <w:szCs w:val="28"/>
              </w:rPr>
            </w:pPr>
          </w:p>
        </w:tc>
        <w:tc>
          <w:tcPr>
            <w:tcW w:w="6506" w:type="dxa"/>
            <w:gridSpan w:val="6"/>
          </w:tcPr>
          <w:p w:rsidR="00833D54" w:rsidRDefault="00833D54" w:rsidP="00D27B56">
            <w:pPr>
              <w:spacing w:line="360" w:lineRule="exact"/>
              <w:rPr>
                <w:rFonts w:ascii="楷体" w:eastAsia="楷体" w:hAnsi="楷体" w:cs="楷体"/>
                <w:sz w:val="28"/>
                <w:szCs w:val="28"/>
              </w:rPr>
            </w:pPr>
            <w:r>
              <w:rPr>
                <w:rFonts w:ascii="楷体" w:eastAsia="楷体" w:hAnsi="楷体" w:cs="楷体" w:hint="eastAsia"/>
                <w:sz w:val="28"/>
                <w:szCs w:val="28"/>
              </w:rPr>
              <w:t xml:space="preserve">□是　                    </w:t>
            </w:r>
            <w:r>
              <w:rPr>
                <w:rFonts w:ascii="MS Mincho" w:eastAsia="MS Mincho" w:hAnsi="MS Mincho" w:cs="MS Mincho" w:hint="eastAsia"/>
                <w:sz w:val="28"/>
                <w:szCs w:val="28"/>
              </w:rPr>
              <w:t>☑</w:t>
            </w:r>
            <w:r>
              <w:rPr>
                <w:rFonts w:ascii="楷体" w:eastAsia="楷体" w:hAnsi="楷体" w:cs="楷体" w:hint="eastAsia"/>
                <w:sz w:val="28"/>
                <w:szCs w:val="28"/>
              </w:rPr>
              <w:t xml:space="preserve">否   </w:t>
            </w:r>
            <w:r>
              <w:rPr>
                <w:rFonts w:ascii="楷体" w:eastAsia="楷体" w:hAnsi="楷体" w:cs="楷体" w:hint="eastAsia"/>
                <w:sz w:val="28"/>
                <w:szCs w:val="28"/>
              </w:rPr>
              <w:br/>
              <w:t>应采购金额   万元        实际采购金额   万元</w:t>
            </w:r>
          </w:p>
        </w:tc>
      </w:tr>
      <w:tr w:rsidR="00833D54" w:rsidTr="00D27B56">
        <w:trPr>
          <w:cantSplit/>
          <w:trHeight w:hRule="exact" w:val="734"/>
        </w:trPr>
        <w:tc>
          <w:tcPr>
            <w:tcW w:w="540" w:type="dxa"/>
            <w:vMerge/>
            <w:vAlign w:val="center"/>
          </w:tcPr>
          <w:p w:rsidR="00833D54" w:rsidRDefault="00833D54" w:rsidP="00D27B56">
            <w:pPr>
              <w:spacing w:line="560" w:lineRule="exact"/>
              <w:jc w:val="center"/>
              <w:rPr>
                <w:rFonts w:ascii="楷体" w:eastAsia="楷体" w:hAnsi="楷体" w:cs="楷体"/>
                <w:sz w:val="28"/>
                <w:szCs w:val="28"/>
              </w:rPr>
            </w:pPr>
          </w:p>
        </w:tc>
        <w:tc>
          <w:tcPr>
            <w:tcW w:w="2050" w:type="dxa"/>
            <w:vAlign w:val="center"/>
          </w:tcPr>
          <w:p w:rsidR="00833D54" w:rsidRDefault="00833D54" w:rsidP="00D27B56">
            <w:pPr>
              <w:spacing w:line="0" w:lineRule="atLeast"/>
              <w:jc w:val="center"/>
              <w:rPr>
                <w:rFonts w:ascii="楷体" w:eastAsia="楷体" w:hAnsi="楷体" w:cs="楷体"/>
                <w:sz w:val="28"/>
                <w:szCs w:val="28"/>
              </w:rPr>
            </w:pPr>
            <w:r>
              <w:rPr>
                <w:rFonts w:ascii="楷体" w:eastAsia="楷体" w:hAnsi="楷体" w:cs="楷体" w:hint="eastAsia"/>
                <w:sz w:val="28"/>
                <w:szCs w:val="28"/>
              </w:rPr>
              <w:t>是否实行    招投标</w:t>
            </w:r>
          </w:p>
        </w:tc>
        <w:tc>
          <w:tcPr>
            <w:tcW w:w="6506" w:type="dxa"/>
            <w:gridSpan w:val="6"/>
          </w:tcPr>
          <w:p w:rsidR="00833D54" w:rsidRDefault="00833D54" w:rsidP="00D27B56">
            <w:pPr>
              <w:spacing w:line="560" w:lineRule="exact"/>
              <w:jc w:val="left"/>
              <w:rPr>
                <w:rFonts w:ascii="楷体" w:eastAsia="楷体" w:hAnsi="楷体" w:cs="楷体"/>
                <w:sz w:val="28"/>
                <w:szCs w:val="28"/>
              </w:rPr>
            </w:pPr>
            <w:r>
              <w:rPr>
                <w:rFonts w:ascii="楷体" w:eastAsia="楷体" w:hAnsi="楷体" w:cs="楷体" w:hint="eastAsia"/>
                <w:sz w:val="28"/>
                <w:szCs w:val="28"/>
              </w:rPr>
              <w:t xml:space="preserve">□是　　                  </w:t>
            </w:r>
            <w:r>
              <w:rPr>
                <w:rFonts w:ascii="MS Mincho" w:eastAsia="MS Mincho" w:hAnsi="MS Mincho" w:cs="MS Mincho" w:hint="eastAsia"/>
                <w:sz w:val="28"/>
                <w:szCs w:val="28"/>
              </w:rPr>
              <w:t>☑</w:t>
            </w:r>
            <w:r>
              <w:rPr>
                <w:rFonts w:ascii="楷体" w:eastAsia="楷体" w:hAnsi="楷体" w:cs="楷体" w:hint="eastAsia"/>
                <w:sz w:val="28"/>
                <w:szCs w:val="28"/>
              </w:rPr>
              <w:t>否</w:t>
            </w:r>
          </w:p>
        </w:tc>
      </w:tr>
      <w:tr w:rsidR="00833D54" w:rsidTr="00D27B56">
        <w:trPr>
          <w:cantSplit/>
          <w:trHeight w:hRule="exact" w:val="786"/>
        </w:trPr>
        <w:tc>
          <w:tcPr>
            <w:tcW w:w="540" w:type="dxa"/>
            <w:vMerge/>
            <w:vAlign w:val="center"/>
          </w:tcPr>
          <w:p w:rsidR="00833D54" w:rsidRDefault="00833D54" w:rsidP="00D27B56">
            <w:pPr>
              <w:spacing w:line="560" w:lineRule="exact"/>
              <w:jc w:val="center"/>
              <w:rPr>
                <w:rFonts w:ascii="楷体" w:eastAsia="楷体" w:hAnsi="楷体" w:cs="楷体"/>
                <w:sz w:val="28"/>
                <w:szCs w:val="28"/>
              </w:rPr>
            </w:pPr>
          </w:p>
        </w:tc>
        <w:tc>
          <w:tcPr>
            <w:tcW w:w="2050" w:type="dxa"/>
            <w:vAlign w:val="center"/>
          </w:tcPr>
          <w:p w:rsidR="00833D54" w:rsidRDefault="00833D54" w:rsidP="00D27B56">
            <w:pPr>
              <w:spacing w:line="360" w:lineRule="exact"/>
              <w:jc w:val="center"/>
              <w:rPr>
                <w:rFonts w:ascii="楷体" w:eastAsia="楷体" w:hAnsi="楷体" w:cs="楷体"/>
                <w:sz w:val="28"/>
                <w:szCs w:val="28"/>
              </w:rPr>
            </w:pPr>
            <w:r>
              <w:rPr>
                <w:rFonts w:ascii="楷体" w:eastAsia="楷体" w:hAnsi="楷体" w:cs="楷体" w:hint="eastAsia"/>
                <w:sz w:val="28"/>
                <w:szCs w:val="28"/>
              </w:rPr>
              <w:t>是否实行国库     集中支付</w:t>
            </w:r>
          </w:p>
        </w:tc>
        <w:tc>
          <w:tcPr>
            <w:tcW w:w="6506" w:type="dxa"/>
            <w:gridSpan w:val="6"/>
          </w:tcPr>
          <w:p w:rsidR="00833D54" w:rsidRDefault="00833D54" w:rsidP="00D27B56">
            <w:pPr>
              <w:spacing w:line="560" w:lineRule="exact"/>
              <w:jc w:val="left"/>
              <w:rPr>
                <w:rFonts w:ascii="楷体" w:eastAsia="楷体" w:hAnsi="楷体" w:cs="楷体"/>
                <w:sz w:val="28"/>
                <w:szCs w:val="28"/>
              </w:rPr>
            </w:pPr>
            <w:r>
              <w:rPr>
                <w:rFonts w:ascii="MS Mincho" w:eastAsia="MS Mincho" w:hAnsi="MS Mincho" w:cs="MS Mincho" w:hint="eastAsia"/>
                <w:sz w:val="28"/>
                <w:szCs w:val="28"/>
              </w:rPr>
              <w:t>☑</w:t>
            </w:r>
            <w:r>
              <w:rPr>
                <w:rFonts w:ascii="楷体" w:eastAsia="楷体" w:hAnsi="楷体" w:cs="楷体" w:hint="eastAsia"/>
                <w:sz w:val="28"/>
                <w:szCs w:val="28"/>
              </w:rPr>
              <w:t>是　                  　□否</w:t>
            </w:r>
          </w:p>
        </w:tc>
      </w:tr>
      <w:tr w:rsidR="00833D54" w:rsidTr="00D27B56">
        <w:trPr>
          <w:cantSplit/>
          <w:trHeight w:hRule="exact" w:val="1322"/>
        </w:trPr>
        <w:tc>
          <w:tcPr>
            <w:tcW w:w="540" w:type="dxa"/>
            <w:vMerge/>
            <w:vAlign w:val="center"/>
          </w:tcPr>
          <w:p w:rsidR="00833D54" w:rsidRDefault="00833D54" w:rsidP="00D27B56">
            <w:pPr>
              <w:spacing w:line="560" w:lineRule="exact"/>
              <w:jc w:val="center"/>
              <w:rPr>
                <w:rFonts w:ascii="楷体" w:eastAsia="楷体" w:hAnsi="楷体" w:cs="楷体"/>
                <w:sz w:val="28"/>
                <w:szCs w:val="28"/>
              </w:rPr>
            </w:pPr>
          </w:p>
        </w:tc>
        <w:tc>
          <w:tcPr>
            <w:tcW w:w="2050" w:type="dxa"/>
            <w:vAlign w:val="center"/>
          </w:tcPr>
          <w:p w:rsidR="00833D54" w:rsidRDefault="00833D54" w:rsidP="00D27B56">
            <w:pPr>
              <w:spacing w:line="400" w:lineRule="exact"/>
              <w:jc w:val="center"/>
              <w:rPr>
                <w:rFonts w:ascii="楷体" w:eastAsia="楷体" w:hAnsi="楷体" w:cs="楷体"/>
                <w:sz w:val="28"/>
                <w:szCs w:val="28"/>
              </w:rPr>
            </w:pPr>
            <w:r>
              <w:rPr>
                <w:rFonts w:ascii="楷体" w:eastAsia="楷体" w:hAnsi="楷体" w:cs="楷体" w:hint="eastAsia"/>
                <w:sz w:val="28"/>
                <w:szCs w:val="28"/>
              </w:rPr>
              <w:t>是否实行工程代理和投资评审制</w:t>
            </w:r>
          </w:p>
        </w:tc>
        <w:tc>
          <w:tcPr>
            <w:tcW w:w="6506" w:type="dxa"/>
            <w:gridSpan w:val="6"/>
          </w:tcPr>
          <w:p w:rsidR="00833D54" w:rsidRDefault="00833D54" w:rsidP="00D27B56">
            <w:pPr>
              <w:spacing w:line="560" w:lineRule="exact"/>
              <w:jc w:val="left"/>
              <w:rPr>
                <w:rFonts w:ascii="楷体" w:eastAsia="楷体" w:hAnsi="楷体" w:cs="楷体"/>
                <w:sz w:val="28"/>
                <w:szCs w:val="28"/>
              </w:rPr>
            </w:pPr>
            <w:r>
              <w:rPr>
                <w:rFonts w:ascii="楷体" w:eastAsia="楷体" w:hAnsi="楷体" w:cs="楷体" w:hint="eastAsia"/>
                <w:sz w:val="28"/>
                <w:szCs w:val="28"/>
              </w:rPr>
              <w:t xml:space="preserve">□是　　                  </w:t>
            </w:r>
            <w:r>
              <w:rPr>
                <w:rFonts w:ascii="MS Mincho" w:eastAsia="MS Mincho" w:hAnsi="MS Mincho" w:cs="MS Mincho" w:hint="eastAsia"/>
                <w:sz w:val="28"/>
                <w:szCs w:val="28"/>
              </w:rPr>
              <w:t>☑</w:t>
            </w:r>
            <w:r>
              <w:rPr>
                <w:rFonts w:ascii="楷体" w:eastAsia="楷体" w:hAnsi="楷体" w:cs="楷体" w:hint="eastAsia"/>
                <w:sz w:val="28"/>
                <w:szCs w:val="28"/>
              </w:rPr>
              <w:t>否</w:t>
            </w:r>
          </w:p>
        </w:tc>
      </w:tr>
      <w:tr w:rsidR="00833D54" w:rsidTr="00D27B56">
        <w:trPr>
          <w:cantSplit/>
          <w:trHeight w:hRule="exact" w:val="780"/>
        </w:trPr>
        <w:tc>
          <w:tcPr>
            <w:tcW w:w="540" w:type="dxa"/>
            <w:vMerge/>
            <w:vAlign w:val="center"/>
          </w:tcPr>
          <w:p w:rsidR="00833D54" w:rsidRDefault="00833D54" w:rsidP="00D27B56">
            <w:pPr>
              <w:spacing w:line="560" w:lineRule="exact"/>
              <w:jc w:val="center"/>
              <w:rPr>
                <w:rFonts w:ascii="楷体" w:eastAsia="楷体" w:hAnsi="楷体" w:cs="楷体"/>
                <w:sz w:val="28"/>
                <w:szCs w:val="28"/>
              </w:rPr>
            </w:pPr>
          </w:p>
        </w:tc>
        <w:tc>
          <w:tcPr>
            <w:tcW w:w="2050" w:type="dxa"/>
            <w:vAlign w:val="center"/>
          </w:tcPr>
          <w:p w:rsidR="00833D54" w:rsidRDefault="00833D54" w:rsidP="00D27B56">
            <w:pPr>
              <w:spacing w:line="0" w:lineRule="atLeast"/>
              <w:jc w:val="center"/>
              <w:rPr>
                <w:rFonts w:ascii="楷体" w:eastAsia="楷体" w:hAnsi="楷体" w:cs="楷体"/>
                <w:sz w:val="28"/>
                <w:szCs w:val="28"/>
              </w:rPr>
            </w:pPr>
            <w:r>
              <w:rPr>
                <w:rFonts w:ascii="楷体" w:eastAsia="楷体" w:hAnsi="楷体" w:cs="楷体" w:hint="eastAsia"/>
                <w:sz w:val="28"/>
                <w:szCs w:val="28"/>
              </w:rPr>
              <w:t>是否实行合同管理制</w:t>
            </w:r>
          </w:p>
        </w:tc>
        <w:tc>
          <w:tcPr>
            <w:tcW w:w="6506" w:type="dxa"/>
            <w:gridSpan w:val="6"/>
          </w:tcPr>
          <w:p w:rsidR="00833D54" w:rsidRDefault="00833D54" w:rsidP="00D27B56">
            <w:pPr>
              <w:spacing w:line="560" w:lineRule="exact"/>
              <w:jc w:val="left"/>
              <w:rPr>
                <w:rFonts w:ascii="楷体" w:eastAsia="楷体" w:hAnsi="楷体" w:cs="楷体"/>
                <w:sz w:val="28"/>
                <w:szCs w:val="28"/>
              </w:rPr>
            </w:pPr>
            <w:r>
              <w:rPr>
                <w:rFonts w:ascii="MS Mincho" w:eastAsia="MS Mincho" w:hAnsi="MS Mincho" w:cs="MS Mincho" w:hint="eastAsia"/>
                <w:sz w:val="28"/>
                <w:szCs w:val="28"/>
              </w:rPr>
              <w:t>☑</w:t>
            </w:r>
            <w:r>
              <w:rPr>
                <w:rFonts w:ascii="楷体" w:eastAsia="楷体" w:hAnsi="楷体" w:cs="楷体" w:hint="eastAsia"/>
                <w:sz w:val="28"/>
                <w:szCs w:val="28"/>
              </w:rPr>
              <w:t>是　　                 □否</w:t>
            </w:r>
          </w:p>
          <w:p w:rsidR="00833D54" w:rsidRDefault="00833D54" w:rsidP="00D27B56">
            <w:pPr>
              <w:spacing w:line="560" w:lineRule="exact"/>
              <w:jc w:val="left"/>
              <w:rPr>
                <w:rFonts w:ascii="楷体" w:eastAsia="楷体" w:hAnsi="楷体" w:cs="楷体"/>
                <w:sz w:val="28"/>
                <w:szCs w:val="28"/>
              </w:rPr>
            </w:pPr>
          </w:p>
        </w:tc>
      </w:tr>
      <w:tr w:rsidR="00833D54" w:rsidTr="00D27B56">
        <w:trPr>
          <w:cantSplit/>
          <w:trHeight w:hRule="exact" w:val="775"/>
        </w:trPr>
        <w:tc>
          <w:tcPr>
            <w:tcW w:w="540" w:type="dxa"/>
            <w:vMerge/>
            <w:vAlign w:val="center"/>
          </w:tcPr>
          <w:p w:rsidR="00833D54" w:rsidRDefault="00833D54" w:rsidP="00D27B56">
            <w:pPr>
              <w:spacing w:line="560" w:lineRule="exact"/>
              <w:jc w:val="center"/>
              <w:rPr>
                <w:rFonts w:ascii="楷体" w:eastAsia="楷体" w:hAnsi="楷体" w:cs="楷体"/>
                <w:sz w:val="28"/>
                <w:szCs w:val="28"/>
              </w:rPr>
            </w:pPr>
          </w:p>
        </w:tc>
        <w:tc>
          <w:tcPr>
            <w:tcW w:w="2050" w:type="dxa"/>
            <w:vAlign w:val="center"/>
          </w:tcPr>
          <w:p w:rsidR="00833D54" w:rsidRDefault="00833D54" w:rsidP="00D27B56">
            <w:pPr>
              <w:spacing w:line="360" w:lineRule="exact"/>
              <w:jc w:val="center"/>
              <w:rPr>
                <w:rFonts w:ascii="楷体" w:eastAsia="楷体" w:hAnsi="楷体" w:cs="楷体"/>
                <w:sz w:val="28"/>
                <w:szCs w:val="28"/>
              </w:rPr>
            </w:pPr>
            <w:r>
              <w:rPr>
                <w:rFonts w:ascii="楷体" w:eastAsia="楷体" w:hAnsi="楷体" w:cs="楷体" w:hint="eastAsia"/>
                <w:sz w:val="28"/>
                <w:szCs w:val="28"/>
              </w:rPr>
              <w:t>是否实行财政双控账户管理</w:t>
            </w:r>
          </w:p>
          <w:p w:rsidR="00833D54" w:rsidRDefault="00833D54" w:rsidP="00D27B56">
            <w:pPr>
              <w:spacing w:line="360" w:lineRule="exact"/>
              <w:jc w:val="center"/>
              <w:rPr>
                <w:rFonts w:ascii="楷体" w:eastAsia="楷体" w:hAnsi="楷体" w:cs="楷体"/>
                <w:sz w:val="28"/>
                <w:szCs w:val="28"/>
              </w:rPr>
            </w:pPr>
            <w:r>
              <w:rPr>
                <w:rFonts w:ascii="楷体" w:eastAsia="楷体" w:hAnsi="楷体" w:cs="楷体" w:hint="eastAsia"/>
                <w:sz w:val="28"/>
                <w:szCs w:val="28"/>
              </w:rPr>
              <w:t>管理</w:t>
            </w:r>
          </w:p>
        </w:tc>
        <w:tc>
          <w:tcPr>
            <w:tcW w:w="6506" w:type="dxa"/>
            <w:gridSpan w:val="6"/>
          </w:tcPr>
          <w:p w:rsidR="00833D54" w:rsidRDefault="00833D54" w:rsidP="00D27B56">
            <w:pPr>
              <w:spacing w:line="560" w:lineRule="exact"/>
              <w:jc w:val="left"/>
              <w:rPr>
                <w:rFonts w:ascii="楷体" w:eastAsia="楷体" w:hAnsi="楷体" w:cs="楷体"/>
                <w:sz w:val="28"/>
                <w:szCs w:val="28"/>
              </w:rPr>
            </w:pPr>
            <w:r>
              <w:rPr>
                <w:rFonts w:ascii="MS Mincho" w:eastAsia="MS Mincho" w:hAnsi="MS Mincho" w:cs="MS Mincho" w:hint="eastAsia"/>
                <w:sz w:val="28"/>
                <w:szCs w:val="28"/>
              </w:rPr>
              <w:t>☑</w:t>
            </w:r>
            <w:r>
              <w:rPr>
                <w:rFonts w:ascii="楷体" w:eastAsia="楷体" w:hAnsi="楷体" w:cs="楷体" w:hint="eastAsia"/>
                <w:sz w:val="28"/>
                <w:szCs w:val="28"/>
              </w:rPr>
              <w:t>是　　                 □否</w:t>
            </w:r>
          </w:p>
        </w:tc>
      </w:tr>
      <w:tr w:rsidR="00833D54" w:rsidTr="00D27B56">
        <w:trPr>
          <w:cantSplit/>
          <w:trHeight w:hRule="exact" w:val="770"/>
        </w:trPr>
        <w:tc>
          <w:tcPr>
            <w:tcW w:w="540" w:type="dxa"/>
            <w:vMerge/>
            <w:vAlign w:val="center"/>
          </w:tcPr>
          <w:p w:rsidR="00833D54" w:rsidRDefault="00833D54" w:rsidP="00D27B56">
            <w:pPr>
              <w:spacing w:line="560" w:lineRule="exact"/>
              <w:jc w:val="center"/>
              <w:rPr>
                <w:rFonts w:ascii="楷体" w:eastAsia="楷体" w:hAnsi="楷体" w:cs="楷体"/>
                <w:sz w:val="28"/>
                <w:szCs w:val="28"/>
              </w:rPr>
            </w:pPr>
          </w:p>
        </w:tc>
        <w:tc>
          <w:tcPr>
            <w:tcW w:w="2050" w:type="dxa"/>
            <w:vAlign w:val="center"/>
          </w:tcPr>
          <w:p w:rsidR="00833D54" w:rsidRDefault="00833D54" w:rsidP="00D27B56">
            <w:pPr>
              <w:spacing w:line="360" w:lineRule="exact"/>
              <w:jc w:val="center"/>
              <w:rPr>
                <w:rFonts w:ascii="楷体" w:eastAsia="楷体" w:hAnsi="楷体" w:cs="楷体"/>
                <w:sz w:val="28"/>
                <w:szCs w:val="28"/>
              </w:rPr>
            </w:pPr>
            <w:r>
              <w:rPr>
                <w:rFonts w:ascii="楷体" w:eastAsia="楷体" w:hAnsi="楷体" w:cs="楷体" w:hint="eastAsia"/>
                <w:sz w:val="28"/>
                <w:szCs w:val="28"/>
              </w:rPr>
              <w:t>是否实行财政专户管理</w:t>
            </w:r>
          </w:p>
        </w:tc>
        <w:tc>
          <w:tcPr>
            <w:tcW w:w="6506" w:type="dxa"/>
            <w:gridSpan w:val="6"/>
          </w:tcPr>
          <w:p w:rsidR="00833D54" w:rsidRDefault="00833D54" w:rsidP="00D27B56">
            <w:pPr>
              <w:spacing w:line="560" w:lineRule="exact"/>
              <w:jc w:val="left"/>
              <w:rPr>
                <w:rFonts w:ascii="楷体" w:eastAsia="楷体" w:hAnsi="楷体" w:cs="楷体"/>
                <w:sz w:val="28"/>
                <w:szCs w:val="28"/>
              </w:rPr>
            </w:pPr>
            <w:r>
              <w:rPr>
                <w:rFonts w:ascii="MS Mincho" w:eastAsia="MS Mincho" w:hAnsi="MS Mincho" w:cs="MS Mincho" w:hint="eastAsia"/>
                <w:sz w:val="28"/>
                <w:szCs w:val="28"/>
              </w:rPr>
              <w:t>☑</w:t>
            </w:r>
            <w:r>
              <w:rPr>
                <w:rFonts w:ascii="楷体" w:eastAsia="楷体" w:hAnsi="楷体" w:cs="楷体" w:hint="eastAsia"/>
                <w:sz w:val="28"/>
                <w:szCs w:val="28"/>
              </w:rPr>
              <w:t>是　　                 □否</w:t>
            </w:r>
          </w:p>
        </w:tc>
      </w:tr>
      <w:tr w:rsidR="00833D54" w:rsidTr="00D27B56">
        <w:trPr>
          <w:cantSplit/>
          <w:trHeight w:hRule="exact" w:val="767"/>
        </w:trPr>
        <w:tc>
          <w:tcPr>
            <w:tcW w:w="540" w:type="dxa"/>
            <w:vMerge w:val="restart"/>
            <w:vAlign w:val="center"/>
          </w:tcPr>
          <w:p w:rsidR="00833D54" w:rsidRDefault="00833D54" w:rsidP="00D27B56">
            <w:pPr>
              <w:spacing w:line="440" w:lineRule="exact"/>
              <w:jc w:val="center"/>
              <w:rPr>
                <w:rFonts w:ascii="楷体" w:eastAsia="楷体" w:hAnsi="楷体" w:cs="楷体"/>
                <w:sz w:val="28"/>
                <w:szCs w:val="28"/>
              </w:rPr>
            </w:pPr>
            <w:r>
              <w:rPr>
                <w:rFonts w:ascii="楷体" w:eastAsia="楷体" w:hAnsi="楷体" w:cs="楷体" w:hint="eastAsia"/>
                <w:sz w:val="28"/>
                <w:szCs w:val="28"/>
              </w:rPr>
              <w:t>管理情况</w:t>
            </w:r>
          </w:p>
        </w:tc>
        <w:tc>
          <w:tcPr>
            <w:tcW w:w="2050" w:type="dxa"/>
            <w:vAlign w:val="center"/>
          </w:tcPr>
          <w:p w:rsidR="00833D54" w:rsidRDefault="00833D54" w:rsidP="00D27B56">
            <w:pPr>
              <w:spacing w:line="0" w:lineRule="atLeast"/>
              <w:jc w:val="center"/>
              <w:rPr>
                <w:rFonts w:ascii="楷体" w:eastAsia="楷体" w:hAnsi="楷体" w:cs="楷体"/>
                <w:sz w:val="28"/>
                <w:szCs w:val="28"/>
              </w:rPr>
            </w:pPr>
            <w:r>
              <w:rPr>
                <w:rFonts w:ascii="楷体" w:eastAsia="楷体" w:hAnsi="楷体" w:cs="楷体" w:hint="eastAsia"/>
                <w:sz w:val="28"/>
                <w:szCs w:val="28"/>
              </w:rPr>
              <w:t>管理制度    和办法名称</w:t>
            </w:r>
          </w:p>
        </w:tc>
        <w:tc>
          <w:tcPr>
            <w:tcW w:w="6506" w:type="dxa"/>
            <w:gridSpan w:val="6"/>
          </w:tcPr>
          <w:p w:rsidR="00833D54" w:rsidRDefault="00833D54" w:rsidP="00D27B56">
            <w:pPr>
              <w:spacing w:line="360" w:lineRule="exact"/>
              <w:jc w:val="left"/>
              <w:rPr>
                <w:rFonts w:ascii="楷体" w:eastAsia="楷体" w:hAnsi="楷体" w:cs="楷体"/>
                <w:sz w:val="28"/>
                <w:szCs w:val="28"/>
              </w:rPr>
            </w:pPr>
            <w:r w:rsidRPr="00AD0995">
              <w:rPr>
                <w:rFonts w:ascii="仿宋" w:eastAsia="仿宋" w:hAnsi="仿宋" w:cs="楷体" w:hint="eastAsia"/>
                <w:sz w:val="24"/>
              </w:rPr>
              <w:t>《邵阳</w:t>
            </w:r>
            <w:r w:rsidRPr="00AD0995">
              <w:rPr>
                <w:rFonts w:ascii="仿宋" w:eastAsia="仿宋" w:hAnsi="仿宋" w:cs="楷体"/>
                <w:sz w:val="24"/>
              </w:rPr>
              <w:t>市本级财政专项资金管理办法</w:t>
            </w:r>
            <w:r w:rsidRPr="00AD0995">
              <w:rPr>
                <w:rFonts w:ascii="仿宋" w:eastAsia="仿宋" w:hAnsi="仿宋" w:cs="楷体" w:hint="eastAsia"/>
                <w:sz w:val="24"/>
              </w:rPr>
              <w:t>》（市</w:t>
            </w:r>
            <w:r w:rsidRPr="00AD0995">
              <w:rPr>
                <w:rFonts w:ascii="仿宋" w:eastAsia="仿宋" w:hAnsi="仿宋" w:cs="楷体"/>
                <w:sz w:val="24"/>
              </w:rPr>
              <w:t>政府办发</w:t>
            </w:r>
            <w:r w:rsidRPr="00AD0995">
              <w:rPr>
                <w:rFonts w:ascii="仿宋" w:eastAsia="仿宋" w:hAnsi="仿宋" w:cs="楷体" w:hint="eastAsia"/>
                <w:sz w:val="24"/>
              </w:rPr>
              <w:t>[2015]4号</w:t>
            </w:r>
            <w:r w:rsidRPr="00AD0995">
              <w:rPr>
                <w:rFonts w:ascii="仿宋" w:eastAsia="仿宋" w:hAnsi="仿宋" w:cs="楷体"/>
                <w:sz w:val="24"/>
              </w:rPr>
              <w:t>文</w:t>
            </w:r>
            <w:r w:rsidRPr="00AD0995">
              <w:rPr>
                <w:rFonts w:ascii="仿宋" w:eastAsia="仿宋" w:hAnsi="仿宋" w:cs="楷体" w:hint="eastAsia"/>
                <w:sz w:val="24"/>
              </w:rPr>
              <w:t>）</w:t>
            </w:r>
          </w:p>
        </w:tc>
      </w:tr>
      <w:tr w:rsidR="00833D54" w:rsidTr="003A1DF8">
        <w:trPr>
          <w:cantSplit/>
          <w:trHeight w:hRule="exact" w:val="2434"/>
        </w:trPr>
        <w:tc>
          <w:tcPr>
            <w:tcW w:w="540" w:type="dxa"/>
            <w:vMerge/>
            <w:vAlign w:val="center"/>
          </w:tcPr>
          <w:p w:rsidR="00833D54" w:rsidRDefault="00833D54" w:rsidP="00D27B56">
            <w:pPr>
              <w:spacing w:line="560" w:lineRule="exact"/>
              <w:jc w:val="center"/>
              <w:rPr>
                <w:rFonts w:ascii="楷体" w:eastAsia="楷体" w:hAnsi="楷体" w:cs="楷体"/>
                <w:sz w:val="28"/>
                <w:szCs w:val="28"/>
              </w:rPr>
            </w:pPr>
          </w:p>
        </w:tc>
        <w:tc>
          <w:tcPr>
            <w:tcW w:w="2050" w:type="dxa"/>
            <w:vAlign w:val="center"/>
          </w:tcPr>
          <w:p w:rsidR="00833D54" w:rsidRDefault="00833D54" w:rsidP="00D27B56">
            <w:pPr>
              <w:spacing w:line="560" w:lineRule="exact"/>
              <w:jc w:val="center"/>
              <w:rPr>
                <w:rFonts w:ascii="楷体" w:eastAsia="楷体" w:hAnsi="楷体" w:cs="楷体"/>
                <w:sz w:val="28"/>
                <w:szCs w:val="28"/>
              </w:rPr>
            </w:pPr>
            <w:r>
              <w:rPr>
                <w:rFonts w:ascii="楷体" w:eastAsia="楷体" w:hAnsi="楷体" w:cs="楷体" w:hint="eastAsia"/>
                <w:sz w:val="28"/>
                <w:szCs w:val="28"/>
              </w:rPr>
              <w:t>具体工作措施</w:t>
            </w:r>
          </w:p>
        </w:tc>
        <w:tc>
          <w:tcPr>
            <w:tcW w:w="6506" w:type="dxa"/>
            <w:gridSpan w:val="6"/>
          </w:tcPr>
          <w:p w:rsidR="00833D54" w:rsidRPr="003A1DF8" w:rsidRDefault="00833D54" w:rsidP="003A1DF8">
            <w:pPr>
              <w:ind w:firstLineChars="200" w:firstLine="560"/>
              <w:jc w:val="left"/>
              <w:rPr>
                <w:rFonts w:ascii="仿宋" w:eastAsia="仿宋" w:hAnsi="仿宋"/>
                <w:sz w:val="28"/>
                <w:szCs w:val="28"/>
                <w:shd w:val="clear" w:color="auto" w:fill="FFFFFF"/>
              </w:rPr>
            </w:pPr>
            <w:r w:rsidRPr="003A1DF8">
              <w:rPr>
                <w:rFonts w:ascii="仿宋" w:eastAsia="仿宋" w:hAnsi="仿宋" w:hint="eastAsia"/>
                <w:sz w:val="28"/>
                <w:szCs w:val="28"/>
                <w:shd w:val="clear" w:color="auto" w:fill="FFFFFF"/>
              </w:rPr>
              <w:t>我</w:t>
            </w:r>
            <w:r w:rsidRPr="003A1DF8">
              <w:rPr>
                <w:rFonts w:ascii="仿宋" w:eastAsia="仿宋" w:hAnsi="仿宋"/>
                <w:sz w:val="28"/>
                <w:szCs w:val="28"/>
                <w:shd w:val="clear" w:color="auto" w:fill="FFFFFF"/>
              </w:rPr>
              <w:t>处</w:t>
            </w:r>
            <w:r w:rsidRPr="003A1DF8">
              <w:rPr>
                <w:rFonts w:ascii="仿宋" w:eastAsia="仿宋" w:hAnsi="仿宋" w:hint="eastAsia"/>
                <w:sz w:val="28"/>
                <w:szCs w:val="28"/>
                <w:shd w:val="clear" w:color="auto" w:fill="FFFFFF"/>
              </w:rPr>
              <w:t>对全市种子安全管理专项全面履行监管责任，加强项目建设监管，定期、不定期检查项目进度情况，督促实施单位按质按量及时完成项目实施任务，确保项目效益最大化。</w:t>
            </w:r>
          </w:p>
          <w:p w:rsidR="00833D54" w:rsidRDefault="00833D54" w:rsidP="00D27B56">
            <w:pPr>
              <w:jc w:val="left"/>
              <w:rPr>
                <w:rFonts w:ascii="楷体" w:eastAsia="楷体" w:hAnsi="楷体" w:cs="楷体"/>
                <w:sz w:val="28"/>
                <w:szCs w:val="28"/>
              </w:rPr>
            </w:pPr>
          </w:p>
        </w:tc>
      </w:tr>
      <w:tr w:rsidR="00833D54" w:rsidTr="00D27B56">
        <w:trPr>
          <w:cantSplit/>
          <w:trHeight w:hRule="exact" w:val="1221"/>
        </w:trPr>
        <w:tc>
          <w:tcPr>
            <w:tcW w:w="540" w:type="dxa"/>
            <w:vMerge/>
            <w:vAlign w:val="center"/>
          </w:tcPr>
          <w:p w:rsidR="00833D54" w:rsidRDefault="00833D54" w:rsidP="00D27B56">
            <w:pPr>
              <w:spacing w:line="560" w:lineRule="exact"/>
              <w:jc w:val="center"/>
              <w:rPr>
                <w:rFonts w:ascii="楷体" w:eastAsia="楷体" w:hAnsi="楷体" w:cs="楷体"/>
                <w:sz w:val="28"/>
                <w:szCs w:val="28"/>
              </w:rPr>
            </w:pPr>
          </w:p>
        </w:tc>
        <w:tc>
          <w:tcPr>
            <w:tcW w:w="2050" w:type="dxa"/>
            <w:vAlign w:val="center"/>
          </w:tcPr>
          <w:p w:rsidR="00833D54" w:rsidRDefault="00833D54" w:rsidP="00D27B56">
            <w:pPr>
              <w:spacing w:line="360" w:lineRule="exact"/>
              <w:jc w:val="center"/>
              <w:rPr>
                <w:rFonts w:ascii="楷体" w:eastAsia="楷体" w:hAnsi="楷体" w:cs="楷体"/>
                <w:sz w:val="28"/>
                <w:szCs w:val="28"/>
              </w:rPr>
            </w:pPr>
            <w:r>
              <w:rPr>
                <w:rFonts w:ascii="楷体" w:eastAsia="楷体" w:hAnsi="楷体" w:cs="楷体" w:hint="eastAsia"/>
                <w:sz w:val="28"/>
                <w:szCs w:val="28"/>
              </w:rPr>
              <w:t>项目调整内容及报批程序和手续</w:t>
            </w:r>
          </w:p>
        </w:tc>
        <w:tc>
          <w:tcPr>
            <w:tcW w:w="6506" w:type="dxa"/>
            <w:gridSpan w:val="6"/>
            <w:vAlign w:val="center"/>
          </w:tcPr>
          <w:p w:rsidR="00833D54" w:rsidRPr="003A1DF8" w:rsidRDefault="00833D54" w:rsidP="00D27B56">
            <w:pPr>
              <w:spacing w:line="320" w:lineRule="exact"/>
              <w:jc w:val="left"/>
              <w:rPr>
                <w:rFonts w:ascii="楷体" w:eastAsia="楷体" w:hAnsi="楷体" w:cs="楷体"/>
                <w:sz w:val="28"/>
                <w:szCs w:val="28"/>
              </w:rPr>
            </w:pPr>
            <w:r w:rsidRPr="003A1DF8">
              <w:rPr>
                <w:rFonts w:ascii="仿宋" w:eastAsia="仿宋" w:hAnsi="仿宋" w:cs="楷体" w:hint="eastAsia"/>
                <w:sz w:val="28"/>
                <w:szCs w:val="28"/>
              </w:rPr>
              <w:t>专款专用</w:t>
            </w:r>
            <w:r w:rsidRPr="003A1DF8">
              <w:rPr>
                <w:rFonts w:ascii="仿宋" w:eastAsia="仿宋" w:hAnsi="仿宋" w:cs="楷体"/>
                <w:sz w:val="28"/>
                <w:szCs w:val="28"/>
              </w:rPr>
              <w:t>，无</w:t>
            </w:r>
            <w:r w:rsidRPr="003A1DF8">
              <w:rPr>
                <w:rFonts w:ascii="仿宋" w:eastAsia="仿宋" w:hAnsi="仿宋" w:cs="楷体" w:hint="eastAsia"/>
                <w:sz w:val="28"/>
                <w:szCs w:val="28"/>
              </w:rPr>
              <w:t>资金</w:t>
            </w:r>
            <w:r w:rsidRPr="003A1DF8">
              <w:rPr>
                <w:rFonts w:ascii="仿宋" w:eastAsia="仿宋" w:hAnsi="仿宋" w:cs="楷体"/>
                <w:sz w:val="28"/>
                <w:szCs w:val="28"/>
              </w:rPr>
              <w:t>调整。</w:t>
            </w:r>
          </w:p>
        </w:tc>
      </w:tr>
      <w:tr w:rsidR="00833D54" w:rsidTr="00D27B56">
        <w:trPr>
          <w:cantSplit/>
          <w:trHeight w:hRule="exact" w:val="743"/>
        </w:trPr>
        <w:tc>
          <w:tcPr>
            <w:tcW w:w="540" w:type="dxa"/>
            <w:vMerge/>
            <w:vAlign w:val="center"/>
          </w:tcPr>
          <w:p w:rsidR="00833D54" w:rsidRDefault="00833D54" w:rsidP="00D27B56">
            <w:pPr>
              <w:spacing w:line="560" w:lineRule="exact"/>
              <w:jc w:val="center"/>
              <w:rPr>
                <w:rFonts w:ascii="楷体" w:eastAsia="楷体" w:hAnsi="楷体" w:cs="楷体"/>
                <w:sz w:val="28"/>
                <w:szCs w:val="28"/>
              </w:rPr>
            </w:pPr>
          </w:p>
        </w:tc>
        <w:tc>
          <w:tcPr>
            <w:tcW w:w="2050" w:type="dxa"/>
            <w:vAlign w:val="center"/>
          </w:tcPr>
          <w:p w:rsidR="00833D54" w:rsidRDefault="00833D54" w:rsidP="00D27B56">
            <w:pPr>
              <w:spacing w:line="0" w:lineRule="atLeast"/>
              <w:jc w:val="center"/>
              <w:rPr>
                <w:rFonts w:ascii="楷体" w:eastAsia="楷体" w:hAnsi="楷体" w:cs="楷体"/>
                <w:sz w:val="28"/>
                <w:szCs w:val="28"/>
              </w:rPr>
            </w:pPr>
            <w:r>
              <w:rPr>
                <w:rFonts w:ascii="楷体" w:eastAsia="楷体" w:hAnsi="楷体" w:cs="楷体" w:hint="eastAsia"/>
                <w:sz w:val="28"/>
                <w:szCs w:val="28"/>
              </w:rPr>
              <w:t>项目完工验收情况</w:t>
            </w:r>
          </w:p>
        </w:tc>
        <w:tc>
          <w:tcPr>
            <w:tcW w:w="6506" w:type="dxa"/>
            <w:gridSpan w:val="6"/>
            <w:vAlign w:val="center"/>
          </w:tcPr>
          <w:p w:rsidR="00833D54" w:rsidRPr="003A1DF8" w:rsidRDefault="00833D54" w:rsidP="00D27B56">
            <w:pPr>
              <w:rPr>
                <w:rFonts w:ascii="楷体" w:eastAsia="楷体" w:hAnsi="楷体" w:cs="楷体"/>
                <w:sz w:val="24"/>
              </w:rPr>
            </w:pPr>
            <w:r w:rsidRPr="003A1DF8">
              <w:rPr>
                <w:rFonts w:ascii="仿宋" w:eastAsia="仿宋" w:hAnsi="仿宋" w:cs="楷体" w:hint="eastAsia"/>
                <w:sz w:val="24"/>
              </w:rPr>
              <w:t>农作物</w:t>
            </w:r>
            <w:r w:rsidRPr="003A1DF8">
              <w:rPr>
                <w:rFonts w:ascii="仿宋" w:eastAsia="仿宋" w:hAnsi="仿宋" w:cs="楷体"/>
                <w:sz w:val="24"/>
              </w:rPr>
              <w:t>种子</w:t>
            </w:r>
            <w:r w:rsidRPr="003A1DF8">
              <w:rPr>
                <w:rFonts w:ascii="仿宋" w:eastAsia="仿宋" w:hAnsi="仿宋" w:cs="楷体" w:hint="eastAsia"/>
                <w:sz w:val="24"/>
              </w:rPr>
              <w:t>安全</w:t>
            </w:r>
            <w:r w:rsidRPr="003A1DF8">
              <w:rPr>
                <w:rFonts w:ascii="仿宋" w:eastAsia="仿宋" w:hAnsi="仿宋" w:cs="楷体"/>
                <w:sz w:val="24"/>
              </w:rPr>
              <w:t>管理为经常性专项资金</w:t>
            </w:r>
            <w:r w:rsidRPr="003A1DF8">
              <w:rPr>
                <w:rFonts w:ascii="仿宋" w:eastAsia="仿宋" w:hAnsi="仿宋" w:cs="楷体" w:hint="eastAsia"/>
                <w:sz w:val="24"/>
              </w:rPr>
              <w:t>，年底</w:t>
            </w:r>
            <w:r w:rsidRPr="003A1DF8">
              <w:rPr>
                <w:rFonts w:ascii="仿宋" w:eastAsia="仿宋" w:hAnsi="仿宋" w:cs="楷体"/>
                <w:sz w:val="24"/>
              </w:rPr>
              <w:t>，我们</w:t>
            </w:r>
            <w:r w:rsidRPr="003A1DF8">
              <w:rPr>
                <w:rFonts w:ascii="仿宋" w:eastAsia="仿宋" w:hAnsi="仿宋" w:cs="仿宋_GB2312" w:hint="eastAsia"/>
                <w:sz w:val="24"/>
              </w:rPr>
              <w:t>对项目完成情况进行归纳总结。</w:t>
            </w:r>
          </w:p>
        </w:tc>
      </w:tr>
      <w:tr w:rsidR="00833D54" w:rsidTr="00D27B56">
        <w:trPr>
          <w:cantSplit/>
          <w:trHeight w:hRule="exact" w:val="1295"/>
        </w:trPr>
        <w:tc>
          <w:tcPr>
            <w:tcW w:w="540" w:type="dxa"/>
            <w:vMerge w:val="restart"/>
          </w:tcPr>
          <w:p w:rsidR="00833D54" w:rsidRDefault="00833D54" w:rsidP="00D27B56">
            <w:pPr>
              <w:spacing w:line="0" w:lineRule="atLeast"/>
              <w:rPr>
                <w:rFonts w:ascii="楷体" w:eastAsia="楷体" w:hAnsi="楷体" w:cs="楷体"/>
                <w:sz w:val="28"/>
                <w:szCs w:val="28"/>
              </w:rPr>
            </w:pPr>
            <w:r>
              <w:rPr>
                <w:rFonts w:ascii="楷体" w:eastAsia="楷体" w:hAnsi="楷体" w:cs="楷体" w:hint="eastAsia"/>
                <w:sz w:val="28"/>
                <w:szCs w:val="28"/>
              </w:rPr>
              <w:t>资金管理情况</w:t>
            </w:r>
          </w:p>
        </w:tc>
        <w:tc>
          <w:tcPr>
            <w:tcW w:w="2050" w:type="dxa"/>
            <w:vAlign w:val="center"/>
          </w:tcPr>
          <w:p w:rsidR="00833D54" w:rsidRDefault="00833D54" w:rsidP="00D27B56">
            <w:pPr>
              <w:spacing w:line="560" w:lineRule="exact"/>
              <w:jc w:val="center"/>
              <w:rPr>
                <w:rFonts w:ascii="楷体" w:eastAsia="楷体" w:hAnsi="楷体" w:cs="楷体"/>
                <w:sz w:val="28"/>
                <w:szCs w:val="28"/>
              </w:rPr>
            </w:pPr>
            <w:r>
              <w:rPr>
                <w:rFonts w:ascii="楷体" w:eastAsia="楷体" w:hAnsi="楷体" w:cs="楷体" w:hint="eastAsia"/>
                <w:sz w:val="28"/>
                <w:szCs w:val="28"/>
              </w:rPr>
              <w:t>资金使用管理</w:t>
            </w:r>
          </w:p>
        </w:tc>
        <w:tc>
          <w:tcPr>
            <w:tcW w:w="6506" w:type="dxa"/>
            <w:gridSpan w:val="6"/>
            <w:vAlign w:val="center"/>
          </w:tcPr>
          <w:p w:rsidR="00833D54" w:rsidRDefault="00833D54" w:rsidP="00D27B56">
            <w:pPr>
              <w:jc w:val="left"/>
              <w:rPr>
                <w:rFonts w:ascii="楷体" w:eastAsia="楷体" w:hAnsi="楷体" w:cs="楷体"/>
                <w:sz w:val="28"/>
                <w:szCs w:val="28"/>
              </w:rPr>
            </w:pPr>
            <w:r w:rsidRPr="002A114E">
              <w:rPr>
                <w:rFonts w:ascii="仿宋" w:eastAsia="仿宋" w:hAnsi="仿宋" w:cs="仿宋_GB2312" w:hint="eastAsia"/>
                <w:sz w:val="24"/>
              </w:rPr>
              <w:t>我</w:t>
            </w:r>
            <w:r w:rsidRPr="002A114E">
              <w:rPr>
                <w:rFonts w:ascii="仿宋" w:eastAsia="仿宋" w:hAnsi="仿宋" w:cs="仿宋_GB2312"/>
                <w:sz w:val="24"/>
              </w:rPr>
              <w:t>处</w:t>
            </w:r>
            <w:r w:rsidRPr="002A114E">
              <w:rPr>
                <w:rFonts w:ascii="仿宋" w:eastAsia="仿宋" w:hAnsi="仿宋" w:cs="仿宋_GB2312" w:hint="eastAsia"/>
                <w:sz w:val="24"/>
              </w:rPr>
              <w:t>严格按照专项资金使用计划安排支出</w:t>
            </w:r>
            <w:r w:rsidRPr="002A114E">
              <w:rPr>
                <w:rFonts w:ascii="仿宋" w:eastAsia="仿宋" w:hAnsi="仿宋" w:cs="楷体" w:hint="eastAsia"/>
                <w:sz w:val="24"/>
              </w:rPr>
              <w:t>专款专用</w:t>
            </w:r>
            <w:r w:rsidRPr="002A114E">
              <w:rPr>
                <w:rFonts w:ascii="仿宋" w:eastAsia="仿宋" w:hAnsi="仿宋" w:cs="楷体"/>
                <w:sz w:val="24"/>
              </w:rPr>
              <w:t>，无</w:t>
            </w:r>
            <w:r w:rsidRPr="002A114E">
              <w:rPr>
                <w:rFonts w:ascii="仿宋" w:eastAsia="仿宋" w:hAnsi="仿宋" w:cs="楷体" w:hint="eastAsia"/>
                <w:sz w:val="24"/>
              </w:rPr>
              <w:t>虚列支出、截留挤占挪用、超标准开支、无超预算等情况。</w:t>
            </w:r>
          </w:p>
        </w:tc>
      </w:tr>
      <w:tr w:rsidR="00833D54" w:rsidTr="00D27B56">
        <w:trPr>
          <w:cantSplit/>
          <w:trHeight w:hRule="exact" w:val="1191"/>
        </w:trPr>
        <w:tc>
          <w:tcPr>
            <w:tcW w:w="540" w:type="dxa"/>
            <w:vMerge/>
            <w:vAlign w:val="center"/>
          </w:tcPr>
          <w:p w:rsidR="00833D54" w:rsidRDefault="00833D54" w:rsidP="00D27B56">
            <w:pPr>
              <w:spacing w:line="560" w:lineRule="exact"/>
              <w:jc w:val="center"/>
              <w:rPr>
                <w:rFonts w:ascii="楷体" w:eastAsia="楷体" w:hAnsi="楷体" w:cs="楷体"/>
                <w:sz w:val="28"/>
                <w:szCs w:val="28"/>
              </w:rPr>
            </w:pPr>
          </w:p>
        </w:tc>
        <w:tc>
          <w:tcPr>
            <w:tcW w:w="2050" w:type="dxa"/>
            <w:vAlign w:val="center"/>
          </w:tcPr>
          <w:p w:rsidR="00833D54" w:rsidRDefault="00833D54" w:rsidP="00D27B56">
            <w:pPr>
              <w:spacing w:line="560" w:lineRule="exact"/>
              <w:jc w:val="center"/>
              <w:rPr>
                <w:rFonts w:ascii="楷体" w:eastAsia="楷体" w:hAnsi="楷体" w:cs="楷体"/>
                <w:sz w:val="28"/>
                <w:szCs w:val="28"/>
              </w:rPr>
            </w:pPr>
            <w:r>
              <w:rPr>
                <w:rFonts w:ascii="楷体" w:eastAsia="楷体" w:hAnsi="楷体" w:cs="楷体" w:hint="eastAsia"/>
                <w:sz w:val="28"/>
                <w:szCs w:val="28"/>
              </w:rPr>
              <w:t>财务管理制度</w:t>
            </w:r>
          </w:p>
        </w:tc>
        <w:tc>
          <w:tcPr>
            <w:tcW w:w="6506" w:type="dxa"/>
            <w:gridSpan w:val="6"/>
            <w:vAlign w:val="center"/>
          </w:tcPr>
          <w:p w:rsidR="00833D54" w:rsidRDefault="00833D54" w:rsidP="00D27B56">
            <w:pPr>
              <w:spacing w:line="560" w:lineRule="exact"/>
              <w:rPr>
                <w:rFonts w:ascii="楷体" w:eastAsia="楷体" w:hAnsi="楷体" w:cs="楷体"/>
                <w:sz w:val="28"/>
                <w:szCs w:val="28"/>
              </w:rPr>
            </w:pPr>
            <w:r w:rsidRPr="002A114E">
              <w:rPr>
                <w:rFonts w:ascii="仿宋" w:eastAsia="仿宋" w:hAnsi="仿宋" w:cs="楷体" w:hint="eastAsia"/>
                <w:sz w:val="24"/>
              </w:rPr>
              <w:t>《邵阳</w:t>
            </w:r>
            <w:r w:rsidRPr="002A114E">
              <w:rPr>
                <w:rFonts w:ascii="仿宋" w:eastAsia="仿宋" w:hAnsi="仿宋" w:cs="楷体"/>
                <w:sz w:val="24"/>
              </w:rPr>
              <w:t>市种子管理处经费支出管理办法</w:t>
            </w:r>
            <w:r w:rsidRPr="002A114E">
              <w:rPr>
                <w:rFonts w:ascii="仿宋" w:eastAsia="仿宋" w:hAnsi="仿宋" w:cs="楷体" w:hint="eastAsia"/>
                <w:sz w:val="24"/>
              </w:rPr>
              <w:t>》、</w:t>
            </w:r>
            <w:r w:rsidRPr="002A114E">
              <w:rPr>
                <w:rFonts w:ascii="仿宋" w:eastAsia="仿宋" w:hAnsi="仿宋" w:cs="楷体"/>
                <w:sz w:val="24"/>
              </w:rPr>
              <w:t>《</w:t>
            </w:r>
            <w:r w:rsidRPr="002A114E">
              <w:rPr>
                <w:rFonts w:ascii="仿宋" w:eastAsia="仿宋" w:hAnsi="仿宋" w:cs="楷体" w:hint="eastAsia"/>
                <w:sz w:val="24"/>
              </w:rPr>
              <w:t>邵阳</w:t>
            </w:r>
            <w:r w:rsidRPr="002A114E">
              <w:rPr>
                <w:rFonts w:ascii="仿宋" w:eastAsia="仿宋" w:hAnsi="仿宋" w:cs="楷体"/>
                <w:sz w:val="24"/>
              </w:rPr>
              <w:t>市种子管理处财政</w:t>
            </w:r>
            <w:r w:rsidRPr="00AD0995">
              <w:rPr>
                <w:rFonts w:ascii="仿宋" w:eastAsia="仿宋" w:hAnsi="仿宋" w:cs="楷体"/>
                <w:sz w:val="24"/>
              </w:rPr>
              <w:t>专项资金管理办法</w:t>
            </w:r>
            <w:r>
              <w:rPr>
                <w:rFonts w:ascii="楷体" w:eastAsia="楷体" w:hAnsi="楷体" w:cs="楷体"/>
                <w:sz w:val="28"/>
                <w:szCs w:val="28"/>
              </w:rPr>
              <w:t>》</w:t>
            </w:r>
          </w:p>
        </w:tc>
      </w:tr>
      <w:tr w:rsidR="00833D54" w:rsidTr="00D27B56">
        <w:trPr>
          <w:cantSplit/>
          <w:trHeight w:hRule="exact" w:val="711"/>
        </w:trPr>
        <w:tc>
          <w:tcPr>
            <w:tcW w:w="540" w:type="dxa"/>
            <w:vMerge w:val="restart"/>
            <w:textDirection w:val="tbRlV"/>
            <w:vAlign w:val="center"/>
          </w:tcPr>
          <w:p w:rsidR="00833D54" w:rsidRDefault="00833D54" w:rsidP="00D27B56">
            <w:pPr>
              <w:spacing w:line="500" w:lineRule="exact"/>
              <w:ind w:left="113" w:right="113" w:firstLineChars="200" w:firstLine="560"/>
              <w:rPr>
                <w:rFonts w:ascii="楷体" w:eastAsia="楷体" w:hAnsi="楷体" w:cs="楷体"/>
                <w:sz w:val="28"/>
                <w:szCs w:val="28"/>
              </w:rPr>
            </w:pPr>
            <w:r>
              <w:rPr>
                <w:rFonts w:ascii="楷体" w:eastAsia="楷体" w:hAnsi="楷体" w:cs="楷体" w:hint="eastAsia"/>
                <w:sz w:val="28"/>
                <w:szCs w:val="28"/>
              </w:rPr>
              <w:t>资金到位使用情况</w:t>
            </w:r>
          </w:p>
        </w:tc>
        <w:tc>
          <w:tcPr>
            <w:tcW w:w="2050" w:type="dxa"/>
            <w:vAlign w:val="center"/>
          </w:tcPr>
          <w:p w:rsidR="00833D54" w:rsidRDefault="00833D54" w:rsidP="00D27B56">
            <w:pPr>
              <w:spacing w:line="560" w:lineRule="exact"/>
              <w:jc w:val="center"/>
              <w:rPr>
                <w:rFonts w:ascii="楷体" w:eastAsia="楷体" w:hAnsi="楷体" w:cs="楷体"/>
                <w:sz w:val="28"/>
                <w:szCs w:val="28"/>
              </w:rPr>
            </w:pPr>
            <w:r>
              <w:rPr>
                <w:rFonts w:ascii="楷体" w:eastAsia="楷体" w:hAnsi="楷体" w:cs="楷体" w:hint="eastAsia"/>
                <w:sz w:val="28"/>
                <w:szCs w:val="28"/>
              </w:rPr>
              <w:t>内容</w:t>
            </w:r>
          </w:p>
        </w:tc>
        <w:tc>
          <w:tcPr>
            <w:tcW w:w="1796" w:type="dxa"/>
            <w:vAlign w:val="center"/>
          </w:tcPr>
          <w:p w:rsidR="00833D54" w:rsidRDefault="00833D54" w:rsidP="00D27B56">
            <w:pPr>
              <w:jc w:val="center"/>
              <w:rPr>
                <w:rFonts w:ascii="楷体" w:eastAsia="楷体" w:hAnsi="楷体" w:cs="楷体"/>
                <w:sz w:val="28"/>
                <w:szCs w:val="28"/>
              </w:rPr>
            </w:pPr>
            <w:r>
              <w:rPr>
                <w:rFonts w:ascii="楷体" w:eastAsia="楷体" w:hAnsi="楷体" w:cs="楷体" w:hint="eastAsia"/>
                <w:sz w:val="28"/>
                <w:szCs w:val="28"/>
              </w:rPr>
              <w:t>应到位资金（万元）</w:t>
            </w:r>
          </w:p>
        </w:tc>
        <w:tc>
          <w:tcPr>
            <w:tcW w:w="1905" w:type="dxa"/>
            <w:gridSpan w:val="2"/>
            <w:vAlign w:val="center"/>
          </w:tcPr>
          <w:p w:rsidR="00833D54" w:rsidRDefault="00833D54" w:rsidP="00D27B56">
            <w:pPr>
              <w:jc w:val="center"/>
              <w:rPr>
                <w:rFonts w:ascii="楷体" w:eastAsia="楷体" w:hAnsi="楷体" w:cs="楷体"/>
                <w:sz w:val="28"/>
                <w:szCs w:val="28"/>
              </w:rPr>
            </w:pPr>
            <w:r>
              <w:rPr>
                <w:rFonts w:ascii="楷体" w:eastAsia="楷体" w:hAnsi="楷体" w:cs="楷体" w:hint="eastAsia"/>
                <w:sz w:val="28"/>
                <w:szCs w:val="28"/>
              </w:rPr>
              <w:t>实际到位资金（万元）</w:t>
            </w:r>
          </w:p>
        </w:tc>
        <w:tc>
          <w:tcPr>
            <w:tcW w:w="1425" w:type="dxa"/>
            <w:gridSpan w:val="2"/>
            <w:vAlign w:val="center"/>
          </w:tcPr>
          <w:p w:rsidR="00833D54" w:rsidRDefault="00833D54" w:rsidP="00D27B56">
            <w:pPr>
              <w:jc w:val="center"/>
              <w:rPr>
                <w:rFonts w:ascii="楷体" w:eastAsia="楷体" w:hAnsi="楷体" w:cs="楷体"/>
                <w:sz w:val="28"/>
                <w:szCs w:val="28"/>
              </w:rPr>
            </w:pPr>
            <w:r>
              <w:rPr>
                <w:rFonts w:ascii="楷体" w:eastAsia="楷体" w:hAnsi="楷体" w:cs="楷体" w:hint="eastAsia"/>
                <w:sz w:val="28"/>
                <w:szCs w:val="28"/>
              </w:rPr>
              <w:t>实际支出（万元）</w:t>
            </w:r>
          </w:p>
        </w:tc>
        <w:tc>
          <w:tcPr>
            <w:tcW w:w="1380" w:type="dxa"/>
            <w:vAlign w:val="center"/>
          </w:tcPr>
          <w:p w:rsidR="00833D54" w:rsidRDefault="00833D54" w:rsidP="00D27B56">
            <w:pPr>
              <w:jc w:val="center"/>
              <w:rPr>
                <w:rFonts w:ascii="楷体" w:eastAsia="楷体" w:hAnsi="楷体" w:cs="楷体"/>
                <w:sz w:val="28"/>
                <w:szCs w:val="28"/>
              </w:rPr>
            </w:pPr>
            <w:r>
              <w:rPr>
                <w:rFonts w:ascii="楷体" w:eastAsia="楷体" w:hAnsi="楷体" w:cs="楷体" w:hint="eastAsia"/>
                <w:sz w:val="28"/>
                <w:szCs w:val="28"/>
              </w:rPr>
              <w:t>结余资金（万元）</w:t>
            </w:r>
          </w:p>
        </w:tc>
      </w:tr>
      <w:tr w:rsidR="00833D54" w:rsidTr="00D27B56">
        <w:trPr>
          <w:cantSplit/>
          <w:trHeight w:hRule="exact" w:val="618"/>
        </w:trPr>
        <w:tc>
          <w:tcPr>
            <w:tcW w:w="540" w:type="dxa"/>
            <w:vMerge/>
            <w:vAlign w:val="center"/>
          </w:tcPr>
          <w:p w:rsidR="00833D54" w:rsidRDefault="00833D54" w:rsidP="00D27B56">
            <w:pPr>
              <w:spacing w:line="560" w:lineRule="exact"/>
              <w:jc w:val="center"/>
              <w:rPr>
                <w:rFonts w:ascii="楷体" w:eastAsia="楷体" w:hAnsi="楷体" w:cs="楷体"/>
                <w:sz w:val="28"/>
                <w:szCs w:val="28"/>
              </w:rPr>
            </w:pPr>
          </w:p>
        </w:tc>
        <w:tc>
          <w:tcPr>
            <w:tcW w:w="2050" w:type="dxa"/>
            <w:vAlign w:val="center"/>
          </w:tcPr>
          <w:p w:rsidR="00833D54" w:rsidRDefault="00833D54" w:rsidP="00D27B56">
            <w:pPr>
              <w:ind w:firstLineChars="100" w:firstLine="280"/>
              <w:rPr>
                <w:rFonts w:ascii="楷体" w:eastAsia="楷体" w:hAnsi="楷体" w:cs="楷体"/>
                <w:sz w:val="28"/>
                <w:szCs w:val="28"/>
              </w:rPr>
            </w:pPr>
            <w:r>
              <w:rPr>
                <w:rFonts w:ascii="楷体" w:eastAsia="楷体" w:hAnsi="楷体" w:cs="楷体" w:hint="eastAsia"/>
                <w:sz w:val="28"/>
                <w:szCs w:val="28"/>
              </w:rPr>
              <w:t>中央财政</w:t>
            </w:r>
          </w:p>
        </w:tc>
        <w:tc>
          <w:tcPr>
            <w:tcW w:w="1796" w:type="dxa"/>
            <w:vAlign w:val="center"/>
          </w:tcPr>
          <w:p w:rsidR="00833D54" w:rsidRDefault="00833D54" w:rsidP="00D27B56">
            <w:pPr>
              <w:jc w:val="center"/>
              <w:rPr>
                <w:rFonts w:ascii="楷体" w:eastAsia="楷体" w:hAnsi="楷体" w:cs="楷体"/>
                <w:sz w:val="28"/>
                <w:szCs w:val="28"/>
              </w:rPr>
            </w:pPr>
            <w:r>
              <w:rPr>
                <w:rFonts w:ascii="楷体" w:eastAsia="楷体" w:hAnsi="楷体" w:cs="楷体" w:hint="eastAsia"/>
                <w:sz w:val="28"/>
                <w:szCs w:val="28"/>
              </w:rPr>
              <w:t xml:space="preserve">       </w:t>
            </w:r>
          </w:p>
        </w:tc>
        <w:tc>
          <w:tcPr>
            <w:tcW w:w="1905" w:type="dxa"/>
            <w:gridSpan w:val="2"/>
            <w:vAlign w:val="center"/>
          </w:tcPr>
          <w:p w:rsidR="00833D54" w:rsidRDefault="00833D54" w:rsidP="00D27B56">
            <w:pPr>
              <w:jc w:val="center"/>
              <w:rPr>
                <w:rFonts w:ascii="楷体" w:eastAsia="楷体" w:hAnsi="楷体" w:cs="楷体"/>
                <w:sz w:val="28"/>
                <w:szCs w:val="28"/>
              </w:rPr>
            </w:pPr>
          </w:p>
        </w:tc>
        <w:tc>
          <w:tcPr>
            <w:tcW w:w="1425" w:type="dxa"/>
            <w:gridSpan w:val="2"/>
            <w:vAlign w:val="center"/>
          </w:tcPr>
          <w:p w:rsidR="00833D54" w:rsidRDefault="00833D54" w:rsidP="00D27B56">
            <w:pPr>
              <w:jc w:val="center"/>
              <w:rPr>
                <w:rFonts w:ascii="楷体" w:eastAsia="楷体" w:hAnsi="楷体" w:cs="楷体"/>
                <w:sz w:val="28"/>
                <w:szCs w:val="28"/>
              </w:rPr>
            </w:pPr>
          </w:p>
        </w:tc>
        <w:tc>
          <w:tcPr>
            <w:tcW w:w="1380" w:type="dxa"/>
            <w:vAlign w:val="center"/>
          </w:tcPr>
          <w:p w:rsidR="00833D54" w:rsidRDefault="00833D54" w:rsidP="00D27B56">
            <w:pPr>
              <w:jc w:val="center"/>
              <w:rPr>
                <w:rFonts w:ascii="楷体" w:eastAsia="楷体" w:hAnsi="楷体" w:cs="楷体"/>
                <w:sz w:val="28"/>
                <w:szCs w:val="28"/>
              </w:rPr>
            </w:pPr>
          </w:p>
        </w:tc>
      </w:tr>
      <w:tr w:rsidR="00833D54" w:rsidTr="00833D54">
        <w:trPr>
          <w:cantSplit/>
          <w:trHeight w:hRule="exact" w:val="761"/>
        </w:trPr>
        <w:tc>
          <w:tcPr>
            <w:tcW w:w="540" w:type="dxa"/>
            <w:vMerge/>
            <w:vAlign w:val="center"/>
          </w:tcPr>
          <w:p w:rsidR="00833D54" w:rsidRDefault="00833D54" w:rsidP="00D27B56">
            <w:pPr>
              <w:spacing w:line="560" w:lineRule="exact"/>
              <w:jc w:val="center"/>
              <w:rPr>
                <w:rFonts w:ascii="楷体" w:eastAsia="楷体" w:hAnsi="楷体" w:cs="楷体"/>
                <w:sz w:val="28"/>
                <w:szCs w:val="28"/>
              </w:rPr>
            </w:pPr>
          </w:p>
        </w:tc>
        <w:tc>
          <w:tcPr>
            <w:tcW w:w="2050" w:type="dxa"/>
            <w:vAlign w:val="center"/>
          </w:tcPr>
          <w:p w:rsidR="00833D54" w:rsidRDefault="00833D54" w:rsidP="00D27B56">
            <w:pPr>
              <w:jc w:val="center"/>
              <w:rPr>
                <w:rFonts w:ascii="楷体" w:eastAsia="楷体" w:hAnsi="楷体" w:cs="楷体"/>
                <w:sz w:val="28"/>
                <w:szCs w:val="28"/>
              </w:rPr>
            </w:pPr>
            <w:r>
              <w:rPr>
                <w:rFonts w:ascii="楷体" w:eastAsia="楷体" w:hAnsi="楷体" w:cs="楷体" w:hint="eastAsia"/>
                <w:sz w:val="28"/>
                <w:szCs w:val="28"/>
              </w:rPr>
              <w:t>省级财政</w:t>
            </w:r>
          </w:p>
        </w:tc>
        <w:tc>
          <w:tcPr>
            <w:tcW w:w="1796" w:type="dxa"/>
          </w:tcPr>
          <w:p w:rsidR="00833D54" w:rsidRDefault="00833D54" w:rsidP="00833D54">
            <w:pPr>
              <w:jc w:val="center"/>
              <w:rPr>
                <w:rFonts w:ascii="楷体" w:eastAsia="楷体" w:hAnsi="楷体" w:cs="楷体"/>
                <w:sz w:val="28"/>
                <w:szCs w:val="28"/>
              </w:rPr>
            </w:pPr>
            <w:r>
              <w:rPr>
                <w:rFonts w:ascii="楷体" w:eastAsia="楷体" w:hAnsi="楷体" w:cs="楷体" w:hint="eastAsia"/>
                <w:sz w:val="28"/>
                <w:szCs w:val="28"/>
              </w:rPr>
              <w:t>15</w:t>
            </w:r>
          </w:p>
        </w:tc>
        <w:tc>
          <w:tcPr>
            <w:tcW w:w="1905" w:type="dxa"/>
            <w:gridSpan w:val="2"/>
          </w:tcPr>
          <w:p w:rsidR="00833D54" w:rsidRDefault="00833D54" w:rsidP="00833D54">
            <w:pPr>
              <w:jc w:val="center"/>
              <w:rPr>
                <w:rFonts w:ascii="楷体" w:eastAsia="楷体" w:hAnsi="楷体" w:cs="楷体"/>
                <w:sz w:val="28"/>
                <w:szCs w:val="28"/>
              </w:rPr>
            </w:pPr>
            <w:r>
              <w:rPr>
                <w:rFonts w:ascii="楷体" w:eastAsia="楷体" w:hAnsi="楷体" w:cs="楷体" w:hint="eastAsia"/>
                <w:sz w:val="28"/>
                <w:szCs w:val="28"/>
              </w:rPr>
              <w:t>15</w:t>
            </w:r>
          </w:p>
        </w:tc>
        <w:tc>
          <w:tcPr>
            <w:tcW w:w="1425" w:type="dxa"/>
            <w:gridSpan w:val="2"/>
          </w:tcPr>
          <w:p w:rsidR="00833D54" w:rsidRDefault="00833D54" w:rsidP="00833D54">
            <w:pPr>
              <w:jc w:val="center"/>
              <w:rPr>
                <w:rFonts w:ascii="楷体" w:eastAsia="楷体" w:hAnsi="楷体" w:cs="楷体"/>
                <w:sz w:val="28"/>
                <w:szCs w:val="28"/>
              </w:rPr>
            </w:pPr>
            <w:r>
              <w:rPr>
                <w:rFonts w:ascii="楷体" w:eastAsia="楷体" w:hAnsi="楷体" w:cs="楷体" w:hint="eastAsia"/>
                <w:sz w:val="28"/>
                <w:szCs w:val="28"/>
              </w:rPr>
              <w:t>3</w:t>
            </w:r>
          </w:p>
        </w:tc>
        <w:tc>
          <w:tcPr>
            <w:tcW w:w="1380" w:type="dxa"/>
          </w:tcPr>
          <w:p w:rsidR="00833D54" w:rsidRDefault="00833D54" w:rsidP="00833D54">
            <w:pPr>
              <w:jc w:val="center"/>
              <w:rPr>
                <w:rFonts w:ascii="楷体" w:eastAsia="楷体" w:hAnsi="楷体" w:cs="楷体"/>
                <w:sz w:val="28"/>
                <w:szCs w:val="28"/>
              </w:rPr>
            </w:pPr>
            <w:r>
              <w:rPr>
                <w:rFonts w:ascii="楷体" w:eastAsia="楷体" w:hAnsi="楷体" w:cs="楷体" w:hint="eastAsia"/>
                <w:sz w:val="28"/>
                <w:szCs w:val="28"/>
              </w:rPr>
              <w:t>12</w:t>
            </w:r>
          </w:p>
        </w:tc>
      </w:tr>
      <w:tr w:rsidR="00833D54" w:rsidTr="00833D54">
        <w:trPr>
          <w:cantSplit/>
          <w:trHeight w:hRule="exact" w:val="700"/>
        </w:trPr>
        <w:tc>
          <w:tcPr>
            <w:tcW w:w="540" w:type="dxa"/>
            <w:vMerge/>
            <w:vAlign w:val="center"/>
          </w:tcPr>
          <w:p w:rsidR="00833D54" w:rsidRDefault="00833D54" w:rsidP="00D27B56">
            <w:pPr>
              <w:spacing w:line="560" w:lineRule="exact"/>
              <w:jc w:val="center"/>
              <w:rPr>
                <w:rFonts w:ascii="楷体" w:eastAsia="楷体" w:hAnsi="楷体" w:cs="楷体"/>
                <w:sz w:val="28"/>
                <w:szCs w:val="28"/>
              </w:rPr>
            </w:pPr>
          </w:p>
        </w:tc>
        <w:tc>
          <w:tcPr>
            <w:tcW w:w="2050" w:type="dxa"/>
            <w:vAlign w:val="center"/>
          </w:tcPr>
          <w:p w:rsidR="00833D54" w:rsidRDefault="00833D54" w:rsidP="00D27B56">
            <w:pPr>
              <w:jc w:val="center"/>
              <w:rPr>
                <w:rFonts w:ascii="楷体" w:eastAsia="楷体" w:hAnsi="楷体" w:cs="楷体"/>
                <w:sz w:val="28"/>
                <w:szCs w:val="28"/>
              </w:rPr>
            </w:pPr>
            <w:r>
              <w:rPr>
                <w:rFonts w:ascii="楷体" w:eastAsia="楷体" w:hAnsi="楷体" w:cs="楷体" w:hint="eastAsia"/>
                <w:sz w:val="28"/>
                <w:szCs w:val="28"/>
              </w:rPr>
              <w:t>市级财政</w:t>
            </w:r>
          </w:p>
        </w:tc>
        <w:tc>
          <w:tcPr>
            <w:tcW w:w="1796" w:type="dxa"/>
          </w:tcPr>
          <w:p w:rsidR="00833D54" w:rsidRDefault="00833D54" w:rsidP="00833D54">
            <w:pPr>
              <w:jc w:val="center"/>
              <w:rPr>
                <w:rFonts w:ascii="楷体" w:eastAsia="楷体" w:hAnsi="楷体" w:cs="楷体"/>
                <w:sz w:val="28"/>
                <w:szCs w:val="28"/>
              </w:rPr>
            </w:pPr>
            <w:r>
              <w:rPr>
                <w:rFonts w:ascii="楷体" w:eastAsia="楷体" w:hAnsi="楷体" w:cs="楷体" w:hint="eastAsia"/>
                <w:sz w:val="28"/>
                <w:szCs w:val="28"/>
              </w:rPr>
              <w:t>20</w:t>
            </w:r>
          </w:p>
        </w:tc>
        <w:tc>
          <w:tcPr>
            <w:tcW w:w="1905" w:type="dxa"/>
            <w:gridSpan w:val="2"/>
          </w:tcPr>
          <w:p w:rsidR="00833D54" w:rsidRDefault="00833D54" w:rsidP="00833D54">
            <w:pPr>
              <w:jc w:val="center"/>
              <w:rPr>
                <w:rFonts w:ascii="楷体" w:eastAsia="楷体" w:hAnsi="楷体" w:cs="楷体"/>
                <w:sz w:val="28"/>
                <w:szCs w:val="28"/>
              </w:rPr>
            </w:pPr>
            <w:r>
              <w:rPr>
                <w:rFonts w:ascii="楷体" w:eastAsia="楷体" w:hAnsi="楷体" w:cs="楷体" w:hint="eastAsia"/>
                <w:sz w:val="28"/>
                <w:szCs w:val="28"/>
              </w:rPr>
              <w:t>14</w:t>
            </w:r>
          </w:p>
        </w:tc>
        <w:tc>
          <w:tcPr>
            <w:tcW w:w="1425" w:type="dxa"/>
            <w:gridSpan w:val="2"/>
          </w:tcPr>
          <w:p w:rsidR="00833D54" w:rsidRDefault="00833D54" w:rsidP="00833D54">
            <w:pPr>
              <w:jc w:val="center"/>
              <w:rPr>
                <w:rFonts w:ascii="楷体" w:eastAsia="楷体" w:hAnsi="楷体" w:cs="楷体"/>
                <w:sz w:val="28"/>
                <w:szCs w:val="28"/>
              </w:rPr>
            </w:pPr>
            <w:r>
              <w:rPr>
                <w:rFonts w:ascii="楷体" w:eastAsia="楷体" w:hAnsi="楷体" w:cs="楷体" w:hint="eastAsia"/>
                <w:sz w:val="28"/>
                <w:szCs w:val="28"/>
              </w:rPr>
              <w:t>14</w:t>
            </w:r>
          </w:p>
        </w:tc>
        <w:tc>
          <w:tcPr>
            <w:tcW w:w="1380" w:type="dxa"/>
          </w:tcPr>
          <w:p w:rsidR="00833D54" w:rsidRDefault="00833D54" w:rsidP="00833D54">
            <w:pPr>
              <w:jc w:val="center"/>
              <w:rPr>
                <w:rFonts w:ascii="楷体" w:eastAsia="楷体" w:hAnsi="楷体" w:cs="楷体"/>
                <w:sz w:val="28"/>
                <w:szCs w:val="28"/>
              </w:rPr>
            </w:pPr>
            <w:r>
              <w:rPr>
                <w:rFonts w:ascii="楷体" w:eastAsia="楷体" w:hAnsi="楷体" w:cs="楷体" w:hint="eastAsia"/>
                <w:sz w:val="28"/>
                <w:szCs w:val="28"/>
              </w:rPr>
              <w:t>0</w:t>
            </w:r>
          </w:p>
        </w:tc>
      </w:tr>
      <w:tr w:rsidR="00833D54" w:rsidTr="00833D54">
        <w:trPr>
          <w:cantSplit/>
          <w:trHeight w:hRule="exact" w:val="523"/>
        </w:trPr>
        <w:tc>
          <w:tcPr>
            <w:tcW w:w="540" w:type="dxa"/>
            <w:vMerge/>
            <w:vAlign w:val="center"/>
          </w:tcPr>
          <w:p w:rsidR="00833D54" w:rsidRDefault="00833D54" w:rsidP="00D27B56">
            <w:pPr>
              <w:spacing w:line="560" w:lineRule="exact"/>
              <w:jc w:val="center"/>
              <w:rPr>
                <w:rFonts w:ascii="楷体" w:eastAsia="楷体" w:hAnsi="楷体" w:cs="楷体"/>
                <w:sz w:val="28"/>
                <w:szCs w:val="28"/>
              </w:rPr>
            </w:pPr>
          </w:p>
        </w:tc>
        <w:tc>
          <w:tcPr>
            <w:tcW w:w="2050" w:type="dxa"/>
            <w:vAlign w:val="center"/>
          </w:tcPr>
          <w:p w:rsidR="00833D54" w:rsidRDefault="00833D54" w:rsidP="00D27B56">
            <w:pPr>
              <w:jc w:val="center"/>
              <w:rPr>
                <w:rFonts w:ascii="楷体" w:eastAsia="楷体" w:hAnsi="楷体" w:cs="楷体"/>
                <w:sz w:val="28"/>
                <w:szCs w:val="28"/>
              </w:rPr>
            </w:pPr>
            <w:r>
              <w:rPr>
                <w:rFonts w:ascii="楷体" w:eastAsia="楷体" w:hAnsi="楷体" w:cs="楷体" w:hint="eastAsia"/>
                <w:sz w:val="28"/>
                <w:szCs w:val="28"/>
              </w:rPr>
              <w:t>其它</w:t>
            </w:r>
          </w:p>
        </w:tc>
        <w:tc>
          <w:tcPr>
            <w:tcW w:w="1796" w:type="dxa"/>
          </w:tcPr>
          <w:p w:rsidR="00833D54" w:rsidRDefault="00833D54" w:rsidP="00833D54">
            <w:pPr>
              <w:jc w:val="center"/>
              <w:rPr>
                <w:rFonts w:ascii="楷体" w:eastAsia="楷体" w:hAnsi="楷体" w:cs="楷体"/>
                <w:sz w:val="28"/>
                <w:szCs w:val="28"/>
              </w:rPr>
            </w:pPr>
          </w:p>
        </w:tc>
        <w:tc>
          <w:tcPr>
            <w:tcW w:w="1905" w:type="dxa"/>
            <w:gridSpan w:val="2"/>
          </w:tcPr>
          <w:p w:rsidR="00833D54" w:rsidRDefault="00833D54" w:rsidP="00833D54">
            <w:pPr>
              <w:jc w:val="center"/>
              <w:rPr>
                <w:rFonts w:ascii="楷体" w:eastAsia="楷体" w:hAnsi="楷体" w:cs="楷体"/>
                <w:sz w:val="28"/>
                <w:szCs w:val="28"/>
              </w:rPr>
            </w:pPr>
          </w:p>
        </w:tc>
        <w:tc>
          <w:tcPr>
            <w:tcW w:w="1425" w:type="dxa"/>
            <w:gridSpan w:val="2"/>
          </w:tcPr>
          <w:p w:rsidR="00833D54" w:rsidRDefault="00833D54" w:rsidP="00833D54">
            <w:pPr>
              <w:jc w:val="center"/>
              <w:rPr>
                <w:rFonts w:ascii="楷体" w:eastAsia="楷体" w:hAnsi="楷体" w:cs="楷体"/>
                <w:sz w:val="28"/>
                <w:szCs w:val="28"/>
              </w:rPr>
            </w:pPr>
          </w:p>
        </w:tc>
        <w:tc>
          <w:tcPr>
            <w:tcW w:w="1380" w:type="dxa"/>
          </w:tcPr>
          <w:p w:rsidR="00833D54" w:rsidRDefault="00833D54" w:rsidP="00833D54">
            <w:pPr>
              <w:jc w:val="center"/>
              <w:rPr>
                <w:rFonts w:ascii="楷体" w:eastAsia="楷体" w:hAnsi="楷体" w:cs="楷体"/>
                <w:sz w:val="28"/>
                <w:szCs w:val="28"/>
              </w:rPr>
            </w:pPr>
          </w:p>
        </w:tc>
      </w:tr>
      <w:tr w:rsidR="00833D54" w:rsidTr="00833D54">
        <w:trPr>
          <w:cantSplit/>
          <w:trHeight w:hRule="exact" w:val="785"/>
        </w:trPr>
        <w:tc>
          <w:tcPr>
            <w:tcW w:w="540" w:type="dxa"/>
            <w:vMerge/>
            <w:vAlign w:val="center"/>
          </w:tcPr>
          <w:p w:rsidR="00833D54" w:rsidRDefault="00833D54" w:rsidP="00D27B56">
            <w:pPr>
              <w:spacing w:line="560" w:lineRule="exact"/>
              <w:jc w:val="center"/>
              <w:rPr>
                <w:rFonts w:ascii="楷体" w:eastAsia="楷体" w:hAnsi="楷体" w:cs="楷体"/>
                <w:sz w:val="28"/>
                <w:szCs w:val="28"/>
              </w:rPr>
            </w:pPr>
          </w:p>
        </w:tc>
        <w:tc>
          <w:tcPr>
            <w:tcW w:w="2050" w:type="dxa"/>
            <w:vAlign w:val="center"/>
          </w:tcPr>
          <w:p w:rsidR="00833D54" w:rsidRDefault="00833D54" w:rsidP="00D27B56">
            <w:pPr>
              <w:jc w:val="center"/>
              <w:rPr>
                <w:rFonts w:ascii="楷体" w:eastAsia="楷体" w:hAnsi="楷体" w:cs="楷体"/>
                <w:sz w:val="28"/>
                <w:szCs w:val="28"/>
              </w:rPr>
            </w:pPr>
            <w:r>
              <w:rPr>
                <w:rFonts w:ascii="楷体" w:eastAsia="楷体" w:hAnsi="楷体" w:cs="楷体" w:hint="eastAsia"/>
                <w:sz w:val="28"/>
                <w:szCs w:val="28"/>
              </w:rPr>
              <w:t>合　　计</w:t>
            </w:r>
          </w:p>
        </w:tc>
        <w:tc>
          <w:tcPr>
            <w:tcW w:w="1796" w:type="dxa"/>
          </w:tcPr>
          <w:p w:rsidR="00833D54" w:rsidRDefault="00833D54" w:rsidP="00833D54">
            <w:pPr>
              <w:jc w:val="center"/>
              <w:rPr>
                <w:rFonts w:ascii="楷体" w:eastAsia="楷体" w:hAnsi="楷体" w:cs="楷体"/>
                <w:sz w:val="28"/>
                <w:szCs w:val="28"/>
              </w:rPr>
            </w:pPr>
            <w:r>
              <w:rPr>
                <w:rFonts w:ascii="楷体" w:eastAsia="楷体" w:hAnsi="楷体" w:cs="楷体" w:hint="eastAsia"/>
                <w:sz w:val="28"/>
                <w:szCs w:val="28"/>
              </w:rPr>
              <w:t>35</w:t>
            </w:r>
          </w:p>
        </w:tc>
        <w:tc>
          <w:tcPr>
            <w:tcW w:w="1905" w:type="dxa"/>
            <w:gridSpan w:val="2"/>
          </w:tcPr>
          <w:p w:rsidR="00833D54" w:rsidRDefault="00833D54" w:rsidP="00833D54">
            <w:pPr>
              <w:jc w:val="center"/>
              <w:rPr>
                <w:rFonts w:ascii="楷体" w:eastAsia="楷体" w:hAnsi="楷体" w:cs="楷体"/>
                <w:sz w:val="28"/>
                <w:szCs w:val="28"/>
              </w:rPr>
            </w:pPr>
            <w:r>
              <w:rPr>
                <w:rFonts w:ascii="楷体" w:eastAsia="楷体" w:hAnsi="楷体" w:cs="楷体" w:hint="eastAsia"/>
                <w:sz w:val="28"/>
                <w:szCs w:val="28"/>
              </w:rPr>
              <w:t>29</w:t>
            </w:r>
          </w:p>
        </w:tc>
        <w:tc>
          <w:tcPr>
            <w:tcW w:w="1425" w:type="dxa"/>
            <w:gridSpan w:val="2"/>
          </w:tcPr>
          <w:p w:rsidR="00833D54" w:rsidRDefault="00833D54" w:rsidP="00833D54">
            <w:pPr>
              <w:jc w:val="center"/>
              <w:rPr>
                <w:rFonts w:ascii="楷体" w:eastAsia="楷体" w:hAnsi="楷体" w:cs="楷体"/>
                <w:sz w:val="28"/>
                <w:szCs w:val="28"/>
              </w:rPr>
            </w:pPr>
            <w:r>
              <w:rPr>
                <w:rFonts w:ascii="楷体" w:eastAsia="楷体" w:hAnsi="楷体" w:cs="楷体" w:hint="eastAsia"/>
                <w:sz w:val="28"/>
                <w:szCs w:val="28"/>
              </w:rPr>
              <w:t>17</w:t>
            </w:r>
          </w:p>
        </w:tc>
        <w:tc>
          <w:tcPr>
            <w:tcW w:w="1380" w:type="dxa"/>
          </w:tcPr>
          <w:p w:rsidR="00833D54" w:rsidRDefault="00833D54" w:rsidP="00833D54">
            <w:pPr>
              <w:jc w:val="center"/>
              <w:rPr>
                <w:rFonts w:ascii="楷体" w:eastAsia="楷体" w:hAnsi="楷体" w:cs="楷体"/>
                <w:sz w:val="28"/>
                <w:szCs w:val="28"/>
              </w:rPr>
            </w:pPr>
            <w:r>
              <w:rPr>
                <w:rFonts w:ascii="楷体" w:eastAsia="楷体" w:hAnsi="楷体" w:cs="楷体" w:hint="eastAsia"/>
                <w:sz w:val="28"/>
                <w:szCs w:val="28"/>
              </w:rPr>
              <w:t>12</w:t>
            </w:r>
          </w:p>
        </w:tc>
      </w:tr>
      <w:tr w:rsidR="00833D54" w:rsidTr="00833D54">
        <w:trPr>
          <w:trHeight w:val="3109"/>
        </w:trPr>
        <w:tc>
          <w:tcPr>
            <w:tcW w:w="540" w:type="dxa"/>
            <w:tcBorders>
              <w:top w:val="single" w:sz="4" w:space="0" w:color="auto"/>
              <w:left w:val="single" w:sz="4" w:space="0" w:color="auto"/>
              <w:bottom w:val="single" w:sz="4" w:space="0" w:color="auto"/>
              <w:right w:val="single" w:sz="4" w:space="0" w:color="auto"/>
            </w:tcBorders>
            <w:vAlign w:val="center"/>
          </w:tcPr>
          <w:p w:rsidR="00833D54" w:rsidRDefault="00833D54" w:rsidP="00D27B56">
            <w:pPr>
              <w:spacing w:line="320" w:lineRule="exact"/>
              <w:jc w:val="center"/>
              <w:rPr>
                <w:rFonts w:ascii="楷体" w:eastAsia="楷体" w:hAnsi="楷体" w:cs="楷体"/>
                <w:sz w:val="28"/>
                <w:szCs w:val="28"/>
              </w:rPr>
            </w:pPr>
            <w:r>
              <w:rPr>
                <w:rFonts w:ascii="楷体" w:eastAsia="楷体" w:hAnsi="楷体" w:cs="楷体" w:hint="eastAsia"/>
                <w:sz w:val="28"/>
                <w:szCs w:val="28"/>
              </w:rPr>
              <w:lastRenderedPageBreak/>
              <w:t>产出成果</w:t>
            </w:r>
          </w:p>
        </w:tc>
        <w:tc>
          <w:tcPr>
            <w:tcW w:w="8556" w:type="dxa"/>
            <w:gridSpan w:val="7"/>
            <w:tcBorders>
              <w:top w:val="single" w:sz="4" w:space="0" w:color="auto"/>
              <w:left w:val="single" w:sz="4" w:space="0" w:color="auto"/>
              <w:bottom w:val="single" w:sz="4" w:space="0" w:color="auto"/>
              <w:right w:val="single" w:sz="4" w:space="0" w:color="auto"/>
            </w:tcBorders>
          </w:tcPr>
          <w:p w:rsidR="00833D54" w:rsidRPr="00F32D40" w:rsidRDefault="00833D54" w:rsidP="00D27B56">
            <w:pPr>
              <w:spacing w:line="570" w:lineRule="exact"/>
              <w:ind w:firstLineChars="196" w:firstLine="470"/>
              <w:rPr>
                <w:rFonts w:ascii="仿宋" w:eastAsia="仿宋" w:hAnsi="仿宋" w:cs="仿宋_GB2312"/>
                <w:color w:val="000000"/>
                <w:sz w:val="24"/>
              </w:rPr>
            </w:pPr>
            <w:r w:rsidRPr="00F32D40">
              <w:rPr>
                <w:rFonts w:ascii="仿宋" w:eastAsia="仿宋" w:hAnsi="仿宋" w:cs="仿宋_GB2312"/>
                <w:color w:val="000000"/>
                <w:sz w:val="24"/>
              </w:rPr>
              <w:t>1</w:t>
            </w:r>
            <w:r w:rsidRPr="00F32D40">
              <w:rPr>
                <w:rFonts w:ascii="仿宋" w:eastAsia="仿宋" w:hAnsi="仿宋" w:cs="仿宋_GB2312" w:hint="eastAsia"/>
                <w:color w:val="000000"/>
                <w:sz w:val="24"/>
              </w:rPr>
              <w:t>、</w:t>
            </w:r>
            <w:r>
              <w:rPr>
                <w:rFonts w:ascii="仿宋" w:eastAsia="仿宋" w:hAnsi="仿宋" w:cs="仿宋_GB2312" w:hint="eastAsia"/>
                <w:color w:val="000000"/>
                <w:sz w:val="24"/>
              </w:rPr>
              <w:t>2020</w:t>
            </w:r>
            <w:r w:rsidRPr="00F32D40">
              <w:rPr>
                <w:rFonts w:ascii="仿宋" w:eastAsia="仿宋" w:hAnsi="仿宋" w:cs="仿宋_GB2312" w:hint="eastAsia"/>
                <w:color w:val="000000"/>
                <w:sz w:val="24"/>
              </w:rPr>
              <w:t>年我们</w:t>
            </w:r>
            <w:r w:rsidRPr="00F32D40">
              <w:rPr>
                <w:rFonts w:ascii="仿宋" w:eastAsia="仿宋" w:hAnsi="仿宋" w:hint="eastAsia"/>
                <w:sz w:val="24"/>
              </w:rPr>
              <w:t>严格按照《种子法》和《农作物种子生产经营许可管理办法》规定，准确把握许可条件，确保申请领取种子生产经营许可证的企业具有与种子生产经营相适应的设施、设备、品种和人员等条件；规范审核与核发许可程序，确保所有核发工作都在国家种子生产经营许可管理系统中进行。加强非主要农作物种子种苗生产经营许可管理，严格按照《湖南省农作物非籽粒种子种苗生产经营许可条件规定（试行）》要求，做好非主要农作物种子种苗生产经营许可证的核发工作。</w:t>
            </w:r>
          </w:p>
          <w:p w:rsidR="00833D54" w:rsidRPr="00F32D40" w:rsidRDefault="00833D54" w:rsidP="00D27B56">
            <w:pPr>
              <w:spacing w:line="570" w:lineRule="exact"/>
              <w:ind w:firstLineChars="196" w:firstLine="470"/>
              <w:rPr>
                <w:rFonts w:ascii="仿宋" w:eastAsia="仿宋" w:hAnsi="仿宋" w:cs="仿宋_GB2312"/>
                <w:color w:val="000000"/>
                <w:sz w:val="24"/>
              </w:rPr>
            </w:pPr>
            <w:r w:rsidRPr="00F32D40">
              <w:rPr>
                <w:rFonts w:ascii="仿宋" w:eastAsia="仿宋" w:hAnsi="仿宋" w:cs="仿宋_GB2312"/>
                <w:color w:val="000000"/>
                <w:sz w:val="24"/>
              </w:rPr>
              <w:t xml:space="preserve"> 2</w:t>
            </w:r>
            <w:r w:rsidRPr="00F32D40">
              <w:rPr>
                <w:rFonts w:ascii="仿宋" w:eastAsia="仿宋" w:hAnsi="仿宋" w:cs="仿宋_GB2312" w:hint="eastAsia"/>
                <w:color w:val="000000"/>
                <w:sz w:val="24"/>
              </w:rPr>
              <w:t>、我市有武冈和绥宁两个国家级制种大县，我们以这两个县为重点，严格基地准入，加大基地整治力度，依法严厉查处无证生产、套牌侵权、撬抢基地及抢购套购等违法行为。</w:t>
            </w:r>
          </w:p>
          <w:p w:rsidR="00833D54" w:rsidRDefault="00833D54" w:rsidP="00D27B56">
            <w:pPr>
              <w:spacing w:line="570" w:lineRule="exact"/>
              <w:ind w:firstLineChars="196" w:firstLine="470"/>
              <w:rPr>
                <w:rFonts w:ascii="仿宋" w:eastAsia="仿宋" w:hAnsi="仿宋"/>
                <w:sz w:val="24"/>
              </w:rPr>
            </w:pPr>
            <w:r w:rsidRPr="00F32D40">
              <w:rPr>
                <w:rFonts w:ascii="仿宋" w:eastAsia="仿宋" w:hAnsi="仿宋" w:cs="仿宋_GB2312" w:hint="eastAsia"/>
                <w:color w:val="000000"/>
                <w:sz w:val="24"/>
              </w:rPr>
              <w:t>3、</w:t>
            </w:r>
            <w:r w:rsidRPr="00F32D40">
              <w:rPr>
                <w:rFonts w:ascii="仿宋" w:eastAsia="仿宋" w:hAnsi="仿宋" w:cs="仿宋_GB2312"/>
                <w:color w:val="000000"/>
                <w:sz w:val="24"/>
              </w:rPr>
              <w:t>我市</w:t>
            </w:r>
            <w:r w:rsidRPr="00F32D40">
              <w:rPr>
                <w:rFonts w:ascii="仿宋" w:eastAsia="仿宋" w:hAnsi="仿宋" w:hint="eastAsia"/>
                <w:sz w:val="24"/>
              </w:rPr>
              <w:t>各地农业主管部门以网上备案为主，网下备案为辅，将备案作为提升监管效率的基础工作来抓，切实履行职责，规范备案操作。加快推进备案工作，确保各种业企业在邵的分支机构、委托生产、委托代销和不分装销售等四类备案主体全部依法完成备案。</w:t>
            </w:r>
          </w:p>
          <w:p w:rsidR="00833D54" w:rsidRDefault="00833D54" w:rsidP="00833D54">
            <w:pPr>
              <w:spacing w:line="570" w:lineRule="exact"/>
              <w:ind w:firstLineChars="196" w:firstLine="470"/>
              <w:rPr>
                <w:rFonts w:ascii="楷体" w:eastAsia="楷体" w:hAnsi="楷体" w:cs="楷体"/>
                <w:sz w:val="28"/>
                <w:szCs w:val="28"/>
              </w:rPr>
            </w:pPr>
            <w:r w:rsidRPr="00F32D40">
              <w:rPr>
                <w:rFonts w:ascii="仿宋" w:eastAsia="仿宋" w:hAnsi="仿宋" w:cs="仿宋_GB2312" w:hint="eastAsia"/>
                <w:color w:val="000000"/>
                <w:sz w:val="24"/>
              </w:rPr>
              <w:t>4、我市</w:t>
            </w:r>
            <w:r w:rsidRPr="00F32D40">
              <w:rPr>
                <w:rFonts w:ascii="仿宋" w:eastAsia="仿宋" w:hAnsi="仿宋" w:hint="eastAsia"/>
                <w:sz w:val="24"/>
              </w:rPr>
              <w:t>以种子标签和二维码、生产经营和引种备案、品种登记为重点，抓好《种子法》各项制度全面落实。按照《湖南省20</w:t>
            </w:r>
            <w:r>
              <w:rPr>
                <w:rFonts w:ascii="仿宋" w:eastAsia="仿宋" w:hAnsi="仿宋" w:hint="eastAsia"/>
                <w:sz w:val="24"/>
              </w:rPr>
              <w:t>20</w:t>
            </w:r>
            <w:r w:rsidRPr="00F32D40">
              <w:rPr>
                <w:rFonts w:ascii="仿宋" w:eastAsia="仿宋" w:hAnsi="仿宋" w:hint="eastAsia"/>
                <w:sz w:val="24"/>
              </w:rPr>
              <w:t>年农作物种子市场监管方案》，深入开展春季市场检查、秋季市场检查、冬季企业督查专项行动，完善特色作物种子种苗质量标准，规范特色作物种子种苗市场管理。加大监督抽查，完善侵权行为甄别、曝光、惩戒制度，严厉打击品种套牌侵权行为和非法转基因种子生产销售。</w:t>
            </w:r>
            <w:r>
              <w:rPr>
                <w:rFonts w:ascii="仿宋" w:eastAsia="仿宋" w:hAnsi="仿宋" w:cs="仿宋_GB2312" w:hint="eastAsia"/>
                <w:color w:val="000000"/>
                <w:sz w:val="28"/>
                <w:szCs w:val="28"/>
              </w:rPr>
              <w:t>2020</w:t>
            </w:r>
            <w:r w:rsidRPr="00C54713">
              <w:rPr>
                <w:rFonts w:ascii="仿宋" w:eastAsia="仿宋" w:hAnsi="仿宋" w:cs="仿宋_GB2312" w:hint="eastAsia"/>
                <w:color w:val="000000"/>
                <w:sz w:val="28"/>
                <w:szCs w:val="28"/>
              </w:rPr>
              <w:t>年</w:t>
            </w:r>
            <w:r w:rsidRPr="00C54713">
              <w:rPr>
                <w:rFonts w:ascii="仿宋" w:eastAsia="仿宋" w:hAnsi="仿宋" w:cs="仿宋_GB2312"/>
                <w:color w:val="000000"/>
                <w:sz w:val="28"/>
                <w:szCs w:val="28"/>
              </w:rPr>
              <w:t>我市种业体制机制不断完善，种业发展潜力和服务监管能力不断提高</w:t>
            </w:r>
            <w:r w:rsidRPr="00C54713">
              <w:rPr>
                <w:rFonts w:ascii="仿宋" w:eastAsia="仿宋" w:hAnsi="仿宋" w:cs="仿宋_GB2312" w:hint="eastAsia"/>
                <w:color w:val="000000"/>
                <w:sz w:val="28"/>
                <w:szCs w:val="28"/>
              </w:rPr>
              <w:t>。一是厘清</w:t>
            </w:r>
            <w:r w:rsidRPr="00C54713">
              <w:rPr>
                <w:rFonts w:ascii="仿宋" w:eastAsia="仿宋" w:hAnsi="仿宋" w:cs="仿宋_GB2312"/>
                <w:color w:val="000000"/>
                <w:sz w:val="28"/>
                <w:szCs w:val="28"/>
              </w:rPr>
              <w:t>职责</w:t>
            </w:r>
            <w:r w:rsidRPr="00C54713">
              <w:rPr>
                <w:rFonts w:ascii="仿宋" w:eastAsia="仿宋" w:hAnsi="仿宋" w:cs="仿宋_GB2312" w:hint="eastAsia"/>
                <w:color w:val="000000"/>
                <w:sz w:val="28"/>
                <w:szCs w:val="28"/>
              </w:rPr>
              <w:t>，</w:t>
            </w:r>
            <w:r w:rsidRPr="00C54713">
              <w:rPr>
                <w:rFonts w:ascii="仿宋" w:eastAsia="仿宋" w:hAnsi="仿宋" w:cs="仿宋_GB2312"/>
                <w:color w:val="000000"/>
                <w:sz w:val="28"/>
                <w:szCs w:val="28"/>
              </w:rPr>
              <w:t>完善种子管理体系</w:t>
            </w:r>
            <w:r w:rsidRPr="00C54713">
              <w:rPr>
                <w:rFonts w:ascii="仿宋" w:eastAsia="仿宋" w:hAnsi="仿宋" w:cs="仿宋_GB2312" w:hint="eastAsia"/>
                <w:color w:val="000000"/>
                <w:sz w:val="28"/>
                <w:szCs w:val="28"/>
              </w:rPr>
              <w:t>。</w:t>
            </w:r>
            <w:r w:rsidRPr="00C54713">
              <w:rPr>
                <w:rFonts w:ascii="仿宋" w:eastAsia="仿宋" w:hAnsi="仿宋" w:cs="仿宋_GB2312"/>
                <w:color w:val="000000"/>
                <w:sz w:val="28"/>
                <w:szCs w:val="28"/>
              </w:rPr>
              <w:t>除</w:t>
            </w:r>
            <w:r w:rsidRPr="00C54713">
              <w:rPr>
                <w:rFonts w:ascii="仿宋" w:eastAsia="仿宋" w:hAnsi="仿宋" w:cs="仿宋_GB2312" w:hint="eastAsia"/>
                <w:color w:val="000000"/>
                <w:sz w:val="28"/>
                <w:szCs w:val="28"/>
              </w:rPr>
              <w:t>个别</w:t>
            </w:r>
            <w:r w:rsidRPr="00C54713">
              <w:rPr>
                <w:rFonts w:ascii="仿宋" w:eastAsia="仿宋" w:hAnsi="仿宋" w:cs="仿宋_GB2312"/>
                <w:color w:val="000000"/>
                <w:sz w:val="28"/>
                <w:szCs w:val="28"/>
              </w:rPr>
              <w:t>县种子管理与农业行政执法合署办</w:t>
            </w:r>
            <w:r w:rsidRPr="00C54713">
              <w:rPr>
                <w:rFonts w:ascii="仿宋" w:eastAsia="仿宋" w:hAnsi="仿宋" w:cs="仿宋_GB2312" w:hint="eastAsia"/>
                <w:color w:val="000000"/>
                <w:sz w:val="28"/>
                <w:szCs w:val="28"/>
              </w:rPr>
              <w:t>外</w:t>
            </w:r>
            <w:r w:rsidRPr="00C54713">
              <w:rPr>
                <w:rFonts w:ascii="仿宋" w:eastAsia="仿宋" w:hAnsi="仿宋" w:cs="仿宋_GB2312"/>
                <w:color w:val="000000"/>
                <w:sz w:val="28"/>
                <w:szCs w:val="28"/>
              </w:rPr>
              <w:t>，</w:t>
            </w:r>
            <w:r w:rsidRPr="00C54713">
              <w:rPr>
                <w:rFonts w:ascii="仿宋" w:eastAsia="仿宋" w:hAnsi="仿宋" w:cs="仿宋_GB2312" w:hint="eastAsia"/>
                <w:color w:val="000000"/>
                <w:sz w:val="28"/>
                <w:szCs w:val="28"/>
              </w:rPr>
              <w:t>其余</w:t>
            </w:r>
            <w:r w:rsidRPr="00C54713">
              <w:rPr>
                <w:rFonts w:ascii="仿宋" w:eastAsia="仿宋" w:hAnsi="仿宋" w:cs="仿宋_GB2312"/>
                <w:color w:val="000000"/>
                <w:sz w:val="28"/>
                <w:szCs w:val="28"/>
              </w:rPr>
              <w:t>县市区都有</w:t>
            </w:r>
            <w:r w:rsidRPr="00C54713">
              <w:rPr>
                <w:rFonts w:ascii="仿宋" w:eastAsia="仿宋" w:hAnsi="仿宋" w:cs="仿宋_GB2312" w:hint="eastAsia"/>
                <w:color w:val="000000"/>
                <w:sz w:val="28"/>
                <w:szCs w:val="28"/>
              </w:rPr>
              <w:t>了</w:t>
            </w:r>
            <w:r w:rsidRPr="00C54713">
              <w:rPr>
                <w:rFonts w:ascii="仿宋" w:eastAsia="仿宋" w:hAnsi="仿宋" w:cs="仿宋_GB2312"/>
                <w:color w:val="000000"/>
                <w:sz w:val="28"/>
                <w:szCs w:val="28"/>
              </w:rPr>
              <w:t>专门的种子管理机构。组织</w:t>
            </w:r>
            <w:r w:rsidRPr="00C54713">
              <w:rPr>
                <w:rFonts w:ascii="仿宋" w:eastAsia="仿宋" w:hAnsi="仿宋" w:cs="仿宋_GB2312" w:hint="eastAsia"/>
                <w:color w:val="000000"/>
                <w:sz w:val="28"/>
                <w:szCs w:val="28"/>
              </w:rPr>
              <w:t>协调</w:t>
            </w:r>
            <w:r w:rsidRPr="00C54713">
              <w:rPr>
                <w:rFonts w:ascii="仿宋" w:eastAsia="仿宋" w:hAnsi="仿宋" w:cs="仿宋_GB2312"/>
                <w:color w:val="000000"/>
                <w:sz w:val="28"/>
                <w:szCs w:val="28"/>
              </w:rPr>
              <w:t>有</w:t>
            </w:r>
            <w:r w:rsidRPr="00C54713">
              <w:rPr>
                <w:rFonts w:ascii="仿宋" w:eastAsia="仿宋" w:hAnsi="仿宋" w:cs="仿宋_GB2312" w:hint="eastAsia"/>
                <w:color w:val="000000"/>
                <w:sz w:val="28"/>
                <w:szCs w:val="28"/>
              </w:rPr>
              <w:t>力</w:t>
            </w:r>
            <w:r w:rsidRPr="00C54713">
              <w:rPr>
                <w:rFonts w:ascii="仿宋" w:eastAsia="仿宋" w:hAnsi="仿宋" w:cs="仿宋_GB2312"/>
                <w:color w:val="000000"/>
                <w:sz w:val="28"/>
                <w:szCs w:val="28"/>
              </w:rPr>
              <w:t>、协作配合紧密的种子管理体系已基本建成。二是</w:t>
            </w:r>
            <w:r w:rsidRPr="00C54713">
              <w:rPr>
                <w:rFonts w:ascii="仿宋" w:eastAsia="仿宋" w:hAnsi="仿宋" w:cs="仿宋_GB2312" w:hint="eastAsia"/>
                <w:color w:val="000000"/>
                <w:sz w:val="28"/>
                <w:szCs w:val="28"/>
              </w:rPr>
              <w:t>简政放权</w:t>
            </w:r>
            <w:r w:rsidRPr="00C54713">
              <w:rPr>
                <w:rFonts w:ascii="仿宋" w:eastAsia="仿宋" w:hAnsi="仿宋" w:cs="仿宋_GB2312"/>
                <w:color w:val="000000"/>
                <w:sz w:val="28"/>
                <w:szCs w:val="28"/>
              </w:rPr>
              <w:t>，改革管理服务方式。凡法律法规未明确限制的，一律不得出台隐性门槛，规定取消的审批事项，一律取消，最大限度激发</w:t>
            </w:r>
            <w:r w:rsidRPr="00C54713">
              <w:rPr>
                <w:rFonts w:ascii="仿宋" w:eastAsia="仿宋" w:hAnsi="仿宋" w:cs="仿宋_GB2312"/>
                <w:color w:val="000000"/>
                <w:sz w:val="28"/>
                <w:szCs w:val="28"/>
              </w:rPr>
              <w:lastRenderedPageBreak/>
              <w:t>市场活力</w:t>
            </w:r>
            <w:r w:rsidRPr="00C54713">
              <w:rPr>
                <w:rFonts w:ascii="仿宋" w:eastAsia="仿宋" w:hAnsi="仿宋" w:cs="仿宋_GB2312" w:hint="eastAsia"/>
                <w:color w:val="000000"/>
                <w:sz w:val="28"/>
                <w:szCs w:val="28"/>
              </w:rPr>
              <w:t>。</w:t>
            </w:r>
            <w:r>
              <w:rPr>
                <w:rFonts w:ascii="仿宋" w:eastAsia="仿宋" w:hAnsi="仿宋" w:cs="仿宋_GB2312" w:hint="eastAsia"/>
                <w:color w:val="000000"/>
                <w:sz w:val="28"/>
                <w:szCs w:val="28"/>
              </w:rPr>
              <w:t>2020</w:t>
            </w:r>
            <w:r w:rsidRPr="00C54713">
              <w:rPr>
                <w:rFonts w:ascii="仿宋" w:eastAsia="仿宋" w:hAnsi="仿宋" w:cs="仿宋_GB2312" w:hint="eastAsia"/>
                <w:color w:val="000000"/>
                <w:sz w:val="28"/>
                <w:szCs w:val="28"/>
              </w:rPr>
              <w:t>年</w:t>
            </w:r>
            <w:r w:rsidRPr="00C54713">
              <w:rPr>
                <w:rFonts w:ascii="仿宋" w:eastAsia="仿宋" w:hAnsi="仿宋" w:cs="仿宋_GB2312"/>
                <w:color w:val="000000"/>
                <w:sz w:val="28"/>
                <w:szCs w:val="28"/>
              </w:rPr>
              <w:t>，</w:t>
            </w:r>
            <w:r w:rsidRPr="00C54713">
              <w:rPr>
                <w:rFonts w:ascii="仿宋" w:eastAsia="仿宋" w:hAnsi="仿宋" w:cs="仿宋_GB2312" w:hint="eastAsia"/>
                <w:color w:val="000000"/>
                <w:sz w:val="28"/>
                <w:szCs w:val="28"/>
              </w:rPr>
              <w:t>通过</w:t>
            </w:r>
            <w:r w:rsidRPr="00C54713">
              <w:rPr>
                <w:rFonts w:ascii="仿宋" w:eastAsia="仿宋" w:hAnsi="仿宋" w:cs="仿宋_GB2312"/>
                <w:color w:val="000000"/>
                <w:sz w:val="28"/>
                <w:szCs w:val="28"/>
              </w:rPr>
              <w:t>土地流转，绥宁、武冈、隆回等</w:t>
            </w:r>
            <w:r w:rsidRPr="00C54713">
              <w:rPr>
                <w:rFonts w:ascii="仿宋" w:eastAsia="仿宋" w:hAnsi="仿宋" w:cs="仿宋_GB2312" w:hint="eastAsia"/>
                <w:color w:val="000000"/>
                <w:sz w:val="28"/>
                <w:szCs w:val="28"/>
              </w:rPr>
              <w:t>县</w:t>
            </w:r>
            <w:r w:rsidRPr="00C54713">
              <w:rPr>
                <w:rFonts w:ascii="仿宋" w:eastAsia="仿宋" w:hAnsi="仿宋" w:cs="仿宋_GB2312"/>
                <w:color w:val="000000"/>
                <w:sz w:val="28"/>
                <w:szCs w:val="28"/>
              </w:rPr>
              <w:t>上千亩制种大户不断涌现，</w:t>
            </w:r>
            <w:r w:rsidRPr="00C54713">
              <w:rPr>
                <w:rFonts w:ascii="仿宋" w:eastAsia="仿宋" w:hAnsi="仿宋" w:cs="仿宋_GB2312" w:hint="eastAsia"/>
                <w:color w:val="000000"/>
                <w:sz w:val="28"/>
                <w:szCs w:val="28"/>
              </w:rPr>
              <w:t>实现</w:t>
            </w:r>
            <w:r w:rsidRPr="00C54713">
              <w:rPr>
                <w:rFonts w:ascii="仿宋" w:eastAsia="仿宋" w:hAnsi="仿宋" w:cs="仿宋_GB2312"/>
                <w:color w:val="000000"/>
                <w:sz w:val="28"/>
                <w:szCs w:val="28"/>
              </w:rPr>
              <w:t>了制种的规模化、集约化发展，种子</w:t>
            </w:r>
            <w:r w:rsidRPr="00C54713">
              <w:rPr>
                <w:rFonts w:ascii="仿宋" w:eastAsia="仿宋" w:hAnsi="仿宋" w:cs="仿宋_GB2312" w:hint="eastAsia"/>
                <w:color w:val="000000"/>
                <w:sz w:val="28"/>
                <w:szCs w:val="28"/>
              </w:rPr>
              <w:t>生产</w:t>
            </w:r>
            <w:r w:rsidRPr="00C54713">
              <w:rPr>
                <w:rFonts w:ascii="仿宋" w:eastAsia="仿宋" w:hAnsi="仿宋" w:cs="仿宋_GB2312"/>
                <w:color w:val="000000"/>
                <w:sz w:val="28"/>
                <w:szCs w:val="28"/>
              </w:rPr>
              <w:t>能力</w:t>
            </w:r>
            <w:r w:rsidRPr="00C54713">
              <w:rPr>
                <w:rFonts w:ascii="仿宋" w:eastAsia="仿宋" w:hAnsi="仿宋" w:cs="仿宋_GB2312" w:hint="eastAsia"/>
                <w:color w:val="000000"/>
                <w:sz w:val="28"/>
                <w:szCs w:val="28"/>
              </w:rPr>
              <w:t>大大</w:t>
            </w:r>
            <w:r w:rsidRPr="00C54713">
              <w:rPr>
                <w:rFonts w:ascii="仿宋" w:eastAsia="仿宋" w:hAnsi="仿宋" w:cs="仿宋_GB2312"/>
                <w:color w:val="000000"/>
                <w:sz w:val="28"/>
                <w:szCs w:val="28"/>
              </w:rPr>
              <w:t>提高。</w:t>
            </w:r>
            <w:r w:rsidRPr="00C54713">
              <w:rPr>
                <w:rFonts w:ascii="仿宋" w:eastAsia="仿宋" w:hAnsi="仿宋" w:cs="仿宋_GB2312" w:hint="eastAsia"/>
                <w:color w:val="000000"/>
                <w:sz w:val="28"/>
                <w:szCs w:val="28"/>
              </w:rPr>
              <w:t>2</w:t>
            </w:r>
            <w:r w:rsidRPr="00C54713">
              <w:rPr>
                <w:rFonts w:ascii="仿宋" w:eastAsia="仿宋" w:hAnsi="仿宋" w:cs="仿宋_GB2312"/>
                <w:color w:val="000000"/>
                <w:sz w:val="28"/>
                <w:szCs w:val="28"/>
              </w:rPr>
              <w:t>0</w:t>
            </w:r>
            <w:r>
              <w:rPr>
                <w:rFonts w:ascii="仿宋" w:eastAsia="仿宋" w:hAnsi="仿宋" w:cs="仿宋_GB2312" w:hint="eastAsia"/>
                <w:color w:val="000000"/>
                <w:sz w:val="28"/>
                <w:szCs w:val="28"/>
              </w:rPr>
              <w:t>20</w:t>
            </w:r>
            <w:r w:rsidRPr="00C54713">
              <w:rPr>
                <w:rFonts w:ascii="仿宋" w:eastAsia="仿宋" w:hAnsi="仿宋" w:cs="仿宋_GB2312" w:hint="eastAsia"/>
                <w:color w:val="000000"/>
                <w:sz w:val="28"/>
                <w:szCs w:val="28"/>
              </w:rPr>
              <w:t>年全年</w:t>
            </w:r>
            <w:r w:rsidRPr="00C54713">
              <w:rPr>
                <w:rFonts w:ascii="仿宋" w:eastAsia="仿宋" w:hAnsi="仿宋" w:cs="仿宋_GB2312"/>
                <w:color w:val="000000"/>
                <w:sz w:val="28"/>
                <w:szCs w:val="28"/>
              </w:rPr>
              <w:t>市直</w:t>
            </w:r>
            <w:r w:rsidRPr="00C54713">
              <w:rPr>
                <w:rFonts w:ascii="仿宋" w:eastAsia="仿宋" w:hAnsi="仿宋" w:cs="仿宋_GB2312" w:hint="eastAsia"/>
                <w:color w:val="000000"/>
                <w:sz w:val="28"/>
                <w:szCs w:val="28"/>
              </w:rPr>
              <w:t>未</w:t>
            </w:r>
            <w:r w:rsidRPr="00C54713">
              <w:rPr>
                <w:rFonts w:ascii="仿宋" w:eastAsia="仿宋" w:hAnsi="仿宋" w:cs="仿宋_GB2312"/>
                <w:color w:val="000000"/>
                <w:sz w:val="28"/>
                <w:szCs w:val="28"/>
              </w:rPr>
              <w:t>接到一起因质量问题投诉案件，基本</w:t>
            </w:r>
            <w:r w:rsidRPr="00C54713">
              <w:rPr>
                <w:rFonts w:ascii="仿宋" w:eastAsia="仿宋" w:hAnsi="仿宋" w:cs="仿宋_GB2312" w:hint="eastAsia"/>
                <w:color w:val="000000"/>
                <w:sz w:val="28"/>
                <w:szCs w:val="28"/>
              </w:rPr>
              <w:t>做到</w:t>
            </w:r>
            <w:r w:rsidRPr="00C54713">
              <w:rPr>
                <w:rFonts w:ascii="仿宋" w:eastAsia="仿宋" w:hAnsi="仿宋" w:cs="仿宋_GB2312"/>
                <w:color w:val="000000"/>
                <w:sz w:val="28"/>
                <w:szCs w:val="28"/>
              </w:rPr>
              <w:t>农民放心，政府满意。</w:t>
            </w:r>
          </w:p>
        </w:tc>
      </w:tr>
      <w:tr w:rsidR="00833D54" w:rsidTr="0083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13"/>
        </w:trPr>
        <w:tc>
          <w:tcPr>
            <w:tcW w:w="540" w:type="dxa"/>
            <w:tcBorders>
              <w:top w:val="single" w:sz="4" w:space="0" w:color="auto"/>
              <w:left w:val="single" w:sz="4" w:space="0" w:color="auto"/>
              <w:bottom w:val="single" w:sz="4" w:space="0" w:color="auto"/>
              <w:right w:val="single" w:sz="4" w:space="0" w:color="auto"/>
            </w:tcBorders>
          </w:tcPr>
          <w:p w:rsidR="00833D54" w:rsidRDefault="00833D54" w:rsidP="00D27B56">
            <w:pPr>
              <w:spacing w:line="320" w:lineRule="exact"/>
              <w:jc w:val="center"/>
              <w:rPr>
                <w:rFonts w:ascii="楷体" w:eastAsia="楷体" w:hAnsi="楷体" w:cs="楷体"/>
                <w:sz w:val="28"/>
                <w:szCs w:val="28"/>
              </w:rPr>
            </w:pPr>
            <w:r>
              <w:rPr>
                <w:rFonts w:ascii="楷体" w:eastAsia="楷体" w:hAnsi="楷体" w:cs="楷体" w:hint="eastAsia"/>
                <w:sz w:val="28"/>
                <w:szCs w:val="28"/>
              </w:rPr>
              <w:lastRenderedPageBreak/>
              <w:t>自评结论</w:t>
            </w:r>
          </w:p>
        </w:tc>
        <w:tc>
          <w:tcPr>
            <w:tcW w:w="8556" w:type="dxa"/>
            <w:gridSpan w:val="7"/>
            <w:tcBorders>
              <w:top w:val="single" w:sz="4" w:space="0" w:color="auto"/>
              <w:left w:val="single" w:sz="4" w:space="0" w:color="auto"/>
              <w:bottom w:val="single" w:sz="4" w:space="0" w:color="auto"/>
              <w:right w:val="single" w:sz="4" w:space="0" w:color="auto"/>
            </w:tcBorders>
            <w:vAlign w:val="center"/>
          </w:tcPr>
          <w:p w:rsidR="00833D54" w:rsidRDefault="00833D54" w:rsidP="00833D54">
            <w:pPr>
              <w:jc w:val="center"/>
              <w:rPr>
                <w:rFonts w:ascii="楷体" w:eastAsia="楷体" w:hAnsi="楷体" w:cs="楷体"/>
                <w:sz w:val="28"/>
                <w:szCs w:val="28"/>
              </w:rPr>
            </w:pPr>
            <w:r>
              <w:rPr>
                <w:rFonts w:ascii="楷体" w:eastAsia="楷体" w:hAnsi="楷体" w:cs="楷体" w:hint="eastAsia"/>
                <w:sz w:val="28"/>
                <w:szCs w:val="28"/>
              </w:rPr>
              <w:t>有效</w:t>
            </w:r>
          </w:p>
        </w:tc>
      </w:tr>
      <w:tr w:rsidR="00833D54" w:rsidTr="003A1D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9"/>
        </w:trPr>
        <w:tc>
          <w:tcPr>
            <w:tcW w:w="540" w:type="dxa"/>
            <w:tcBorders>
              <w:top w:val="single" w:sz="4" w:space="0" w:color="auto"/>
              <w:left w:val="single" w:sz="4" w:space="0" w:color="auto"/>
              <w:bottom w:val="single" w:sz="4" w:space="0" w:color="auto"/>
              <w:right w:val="single" w:sz="4" w:space="0" w:color="auto"/>
            </w:tcBorders>
          </w:tcPr>
          <w:p w:rsidR="00833D54" w:rsidRDefault="00833D54" w:rsidP="00D27B56">
            <w:pPr>
              <w:spacing w:line="320" w:lineRule="exact"/>
              <w:jc w:val="center"/>
              <w:rPr>
                <w:rFonts w:ascii="楷体" w:eastAsia="楷体" w:hAnsi="楷体" w:cs="楷体"/>
                <w:sz w:val="28"/>
                <w:szCs w:val="28"/>
              </w:rPr>
            </w:pPr>
            <w:r>
              <w:rPr>
                <w:rFonts w:ascii="楷体" w:eastAsia="楷体" w:hAnsi="楷体" w:cs="楷体" w:hint="eastAsia"/>
                <w:sz w:val="28"/>
                <w:szCs w:val="28"/>
              </w:rPr>
              <w:t>问题与建议</w:t>
            </w:r>
          </w:p>
        </w:tc>
        <w:tc>
          <w:tcPr>
            <w:tcW w:w="8556" w:type="dxa"/>
            <w:gridSpan w:val="7"/>
            <w:tcBorders>
              <w:top w:val="single" w:sz="4" w:space="0" w:color="auto"/>
              <w:left w:val="single" w:sz="4" w:space="0" w:color="auto"/>
              <w:bottom w:val="single" w:sz="4" w:space="0" w:color="auto"/>
              <w:right w:val="single" w:sz="4" w:space="0" w:color="auto"/>
            </w:tcBorders>
            <w:vAlign w:val="center"/>
          </w:tcPr>
          <w:p w:rsidR="00833D54" w:rsidRDefault="00833D54" w:rsidP="003A1DF8">
            <w:pPr>
              <w:rPr>
                <w:rFonts w:ascii="楷体" w:eastAsia="楷体" w:hAnsi="楷体" w:cs="楷体"/>
                <w:sz w:val="28"/>
                <w:szCs w:val="28"/>
              </w:rPr>
            </w:pPr>
            <w:r w:rsidRPr="00535F0A">
              <w:rPr>
                <w:rFonts w:ascii="仿宋" w:eastAsia="仿宋" w:hAnsi="仿宋" w:cs="楷体" w:hint="eastAsia"/>
                <w:sz w:val="28"/>
                <w:szCs w:val="28"/>
              </w:rPr>
              <w:t>20</w:t>
            </w:r>
            <w:r>
              <w:rPr>
                <w:rFonts w:ascii="仿宋" w:eastAsia="仿宋" w:hAnsi="仿宋" w:cs="楷体" w:hint="eastAsia"/>
                <w:sz w:val="28"/>
                <w:szCs w:val="28"/>
              </w:rPr>
              <w:t>20</w:t>
            </w:r>
            <w:r w:rsidRPr="00535F0A">
              <w:rPr>
                <w:rFonts w:ascii="仿宋" w:eastAsia="仿宋" w:hAnsi="仿宋" w:cs="楷体" w:hint="eastAsia"/>
                <w:sz w:val="28"/>
                <w:szCs w:val="28"/>
              </w:rPr>
              <w:t>年</w:t>
            </w:r>
            <w:r w:rsidRPr="00535F0A">
              <w:rPr>
                <w:rFonts w:ascii="仿宋" w:eastAsia="仿宋" w:hAnsi="仿宋" w:cs="楷体"/>
                <w:sz w:val="28"/>
                <w:szCs w:val="28"/>
              </w:rPr>
              <w:t>专项资金使用</w:t>
            </w:r>
            <w:r>
              <w:rPr>
                <w:rFonts w:ascii="仿宋" w:eastAsia="仿宋" w:hAnsi="仿宋" w:cs="楷体" w:hint="eastAsia"/>
                <w:sz w:val="28"/>
                <w:szCs w:val="28"/>
              </w:rPr>
              <w:t>计划较粗泛，来年当</w:t>
            </w:r>
            <w:r w:rsidRPr="00535F0A">
              <w:rPr>
                <w:rFonts w:ascii="仿宋" w:eastAsia="仿宋" w:hAnsi="仿宋" w:cs="楷体" w:hint="eastAsia"/>
                <w:sz w:val="28"/>
                <w:szCs w:val="28"/>
              </w:rPr>
              <w:t>细化</w:t>
            </w:r>
            <w:r w:rsidRPr="00535F0A">
              <w:rPr>
                <w:rFonts w:ascii="仿宋" w:eastAsia="仿宋" w:hAnsi="仿宋" w:cs="楷体"/>
                <w:sz w:val="28"/>
                <w:szCs w:val="28"/>
              </w:rPr>
              <w:t>预算，以保障</w:t>
            </w:r>
            <w:r w:rsidRPr="00535F0A">
              <w:rPr>
                <w:rFonts w:ascii="仿宋" w:eastAsia="仿宋" w:hAnsi="仿宋" w:cs="楷体" w:hint="eastAsia"/>
                <w:sz w:val="28"/>
                <w:szCs w:val="28"/>
              </w:rPr>
              <w:t>专项</w:t>
            </w:r>
            <w:r w:rsidRPr="00535F0A">
              <w:rPr>
                <w:rFonts w:ascii="仿宋" w:eastAsia="仿宋" w:hAnsi="仿宋" w:cs="楷体"/>
                <w:sz w:val="28"/>
                <w:szCs w:val="28"/>
              </w:rPr>
              <w:t>资金使用</w:t>
            </w:r>
            <w:r>
              <w:rPr>
                <w:rFonts w:ascii="仿宋" w:eastAsia="仿宋" w:hAnsi="仿宋" w:cs="楷体" w:hint="eastAsia"/>
                <w:sz w:val="28"/>
                <w:szCs w:val="28"/>
              </w:rPr>
              <w:t>更</w:t>
            </w:r>
            <w:r w:rsidRPr="00535F0A">
              <w:rPr>
                <w:rFonts w:ascii="仿宋" w:eastAsia="仿宋" w:hAnsi="仿宋" w:cs="楷体"/>
                <w:sz w:val="28"/>
                <w:szCs w:val="28"/>
              </w:rPr>
              <w:t>合理、</w:t>
            </w:r>
            <w:r>
              <w:rPr>
                <w:rFonts w:ascii="仿宋" w:eastAsia="仿宋" w:hAnsi="仿宋" w:cs="楷体" w:hint="eastAsia"/>
                <w:sz w:val="28"/>
                <w:szCs w:val="28"/>
              </w:rPr>
              <w:t>更</w:t>
            </w:r>
            <w:r w:rsidRPr="00535F0A">
              <w:rPr>
                <w:rFonts w:ascii="仿宋" w:eastAsia="仿宋" w:hAnsi="仿宋" w:cs="楷体"/>
                <w:sz w:val="28"/>
                <w:szCs w:val="28"/>
              </w:rPr>
              <w:t>高效。</w:t>
            </w:r>
          </w:p>
        </w:tc>
      </w:tr>
      <w:tr w:rsidR="00833D54" w:rsidTr="003A1D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43"/>
        </w:trPr>
        <w:tc>
          <w:tcPr>
            <w:tcW w:w="540" w:type="dxa"/>
            <w:tcBorders>
              <w:top w:val="single" w:sz="4" w:space="0" w:color="auto"/>
              <w:left w:val="single" w:sz="4" w:space="0" w:color="auto"/>
              <w:bottom w:val="single" w:sz="4" w:space="0" w:color="auto"/>
              <w:right w:val="single" w:sz="4" w:space="0" w:color="auto"/>
            </w:tcBorders>
          </w:tcPr>
          <w:p w:rsidR="00833D54" w:rsidRDefault="00833D54" w:rsidP="00D27B56">
            <w:pPr>
              <w:spacing w:line="320" w:lineRule="exact"/>
              <w:jc w:val="center"/>
              <w:rPr>
                <w:rFonts w:ascii="楷体" w:eastAsia="楷体" w:hAnsi="楷体" w:cs="楷体"/>
                <w:sz w:val="28"/>
                <w:szCs w:val="28"/>
              </w:rPr>
            </w:pPr>
            <w:r>
              <w:rPr>
                <w:rFonts w:ascii="楷体" w:eastAsia="楷体" w:hAnsi="楷体" w:cs="楷体" w:hint="eastAsia"/>
                <w:sz w:val="28"/>
                <w:szCs w:val="28"/>
              </w:rPr>
              <w:t>主管部门审核意见</w:t>
            </w:r>
          </w:p>
        </w:tc>
        <w:tc>
          <w:tcPr>
            <w:tcW w:w="8556" w:type="dxa"/>
            <w:gridSpan w:val="7"/>
            <w:tcBorders>
              <w:top w:val="single" w:sz="4" w:space="0" w:color="auto"/>
              <w:left w:val="single" w:sz="4" w:space="0" w:color="auto"/>
              <w:bottom w:val="single" w:sz="4" w:space="0" w:color="auto"/>
              <w:right w:val="single" w:sz="4" w:space="0" w:color="auto"/>
            </w:tcBorders>
          </w:tcPr>
          <w:p w:rsidR="00833D54" w:rsidRDefault="00833D54" w:rsidP="00D27B56">
            <w:pPr>
              <w:ind w:firstLineChars="50" w:firstLine="140"/>
              <w:rPr>
                <w:rFonts w:ascii="楷体" w:eastAsia="楷体" w:hAnsi="楷体" w:cs="楷体"/>
                <w:sz w:val="28"/>
                <w:szCs w:val="28"/>
              </w:rPr>
            </w:pPr>
          </w:p>
          <w:p w:rsidR="00833D54" w:rsidRDefault="00833D54" w:rsidP="00D27B56">
            <w:pPr>
              <w:ind w:firstLineChars="1600" w:firstLine="4480"/>
              <w:rPr>
                <w:rFonts w:ascii="楷体" w:eastAsia="楷体" w:hAnsi="楷体" w:cs="楷体"/>
                <w:sz w:val="28"/>
                <w:szCs w:val="28"/>
              </w:rPr>
            </w:pPr>
          </w:p>
          <w:p w:rsidR="00833D54" w:rsidRDefault="00833D54" w:rsidP="00D27B56">
            <w:pPr>
              <w:ind w:firstLineChars="1600" w:firstLine="4480"/>
              <w:rPr>
                <w:rFonts w:ascii="楷体" w:eastAsia="楷体" w:hAnsi="楷体" w:cs="楷体"/>
                <w:sz w:val="28"/>
                <w:szCs w:val="28"/>
              </w:rPr>
            </w:pPr>
          </w:p>
          <w:p w:rsidR="00833D54" w:rsidRDefault="00833D54" w:rsidP="00D27B56">
            <w:pPr>
              <w:ind w:firstLineChars="1600" w:firstLine="4480"/>
              <w:rPr>
                <w:rFonts w:ascii="楷体" w:eastAsia="楷体" w:hAnsi="楷体" w:cs="楷体"/>
                <w:sz w:val="28"/>
                <w:szCs w:val="28"/>
              </w:rPr>
            </w:pPr>
          </w:p>
          <w:p w:rsidR="003A1DF8" w:rsidRDefault="003A1DF8" w:rsidP="00D27B56">
            <w:pPr>
              <w:ind w:firstLineChars="1600" w:firstLine="4480"/>
              <w:rPr>
                <w:rFonts w:ascii="楷体" w:eastAsia="楷体" w:hAnsi="楷体" w:cs="楷体"/>
                <w:sz w:val="28"/>
                <w:szCs w:val="28"/>
              </w:rPr>
            </w:pPr>
          </w:p>
          <w:p w:rsidR="003A1DF8" w:rsidRDefault="003A1DF8" w:rsidP="00D27B56">
            <w:pPr>
              <w:ind w:firstLineChars="1600" w:firstLine="4480"/>
              <w:rPr>
                <w:rFonts w:ascii="楷体" w:eastAsia="楷体" w:hAnsi="楷体" w:cs="楷体"/>
                <w:sz w:val="28"/>
                <w:szCs w:val="28"/>
              </w:rPr>
            </w:pPr>
          </w:p>
          <w:p w:rsidR="003A1DF8" w:rsidRDefault="003A1DF8" w:rsidP="00D27B56">
            <w:pPr>
              <w:ind w:firstLineChars="1600" w:firstLine="4480"/>
              <w:rPr>
                <w:rFonts w:ascii="楷体" w:eastAsia="楷体" w:hAnsi="楷体" w:cs="楷体"/>
                <w:sz w:val="28"/>
                <w:szCs w:val="28"/>
              </w:rPr>
            </w:pPr>
          </w:p>
          <w:p w:rsidR="003A1DF8" w:rsidRDefault="003A1DF8" w:rsidP="00D27B56">
            <w:pPr>
              <w:ind w:firstLineChars="1600" w:firstLine="4480"/>
              <w:rPr>
                <w:rFonts w:ascii="楷体" w:eastAsia="楷体" w:hAnsi="楷体" w:cs="楷体"/>
                <w:sz w:val="28"/>
                <w:szCs w:val="28"/>
              </w:rPr>
            </w:pPr>
          </w:p>
          <w:p w:rsidR="00833D54" w:rsidRDefault="00833D54" w:rsidP="00D27B56">
            <w:pPr>
              <w:ind w:firstLineChars="1600" w:firstLine="4480"/>
              <w:rPr>
                <w:rFonts w:ascii="楷体" w:eastAsia="楷体" w:hAnsi="楷体" w:cs="楷体"/>
                <w:sz w:val="28"/>
                <w:szCs w:val="28"/>
              </w:rPr>
            </w:pPr>
            <w:r>
              <w:rPr>
                <w:rFonts w:ascii="楷体" w:eastAsia="楷体" w:hAnsi="楷体" w:cs="楷体" w:hint="eastAsia"/>
                <w:sz w:val="28"/>
                <w:szCs w:val="28"/>
              </w:rPr>
              <w:t>主管部门（盖章）：</w:t>
            </w:r>
          </w:p>
        </w:tc>
      </w:tr>
    </w:tbl>
    <w:p w:rsidR="00833D54" w:rsidRDefault="00833D54" w:rsidP="00833D54">
      <w:pPr>
        <w:spacing w:line="480" w:lineRule="exact"/>
        <w:rPr>
          <w:rFonts w:ascii="楷体" w:eastAsia="楷体" w:hAnsi="楷体" w:cs="楷体"/>
          <w:sz w:val="32"/>
          <w:szCs w:val="32"/>
        </w:rPr>
      </w:pPr>
      <w:r>
        <w:rPr>
          <w:rFonts w:ascii="楷体" w:eastAsia="楷体" w:hAnsi="楷体" w:cs="楷体" w:hint="eastAsia"/>
          <w:sz w:val="32"/>
          <w:szCs w:val="32"/>
        </w:rPr>
        <w:t>单位负责人：</w:t>
      </w:r>
      <w:r w:rsidR="003A1DF8">
        <w:rPr>
          <w:rFonts w:ascii="楷体" w:eastAsia="楷体" w:hAnsi="楷体" w:cs="楷体" w:hint="eastAsia"/>
          <w:sz w:val="32"/>
          <w:szCs w:val="32"/>
        </w:rPr>
        <w:t>张祝明</w:t>
      </w:r>
      <w:r w:rsidR="003A1DF8">
        <w:rPr>
          <w:rFonts w:ascii="楷体" w:eastAsia="楷体" w:hAnsi="楷体" w:cs="楷体" w:hint="eastAsia"/>
          <w:sz w:val="32"/>
          <w:szCs w:val="32"/>
        </w:rPr>
        <w:tab/>
      </w:r>
      <w:r>
        <w:rPr>
          <w:rFonts w:ascii="楷体" w:eastAsia="楷体" w:hAnsi="楷体" w:cs="楷体" w:hint="eastAsia"/>
          <w:sz w:val="32"/>
          <w:szCs w:val="32"/>
        </w:rPr>
        <w:t xml:space="preserve">　　　</w:t>
      </w:r>
    </w:p>
    <w:p w:rsidR="00833D54" w:rsidRDefault="00833D54" w:rsidP="00833D54">
      <w:pPr>
        <w:spacing w:line="480" w:lineRule="exact"/>
        <w:rPr>
          <w:rFonts w:ascii="楷体" w:eastAsia="楷体" w:hAnsi="楷体" w:cs="楷体"/>
          <w:sz w:val="32"/>
          <w:szCs w:val="32"/>
        </w:rPr>
      </w:pPr>
      <w:r>
        <w:rPr>
          <w:rFonts w:ascii="楷体" w:eastAsia="楷体" w:hAnsi="楷体" w:cs="楷体" w:hint="eastAsia"/>
          <w:sz w:val="32"/>
          <w:szCs w:val="32"/>
        </w:rPr>
        <w:t>项目负责人：</w:t>
      </w:r>
      <w:r w:rsidR="003A1DF8">
        <w:rPr>
          <w:rFonts w:ascii="楷体" w:eastAsia="楷体" w:hAnsi="楷体" w:cs="楷体" w:hint="eastAsia"/>
          <w:sz w:val="32"/>
          <w:szCs w:val="32"/>
        </w:rPr>
        <w:t>张祝明</w:t>
      </w:r>
      <w:r>
        <w:rPr>
          <w:rFonts w:ascii="楷体" w:eastAsia="楷体" w:hAnsi="楷体" w:cs="楷体" w:hint="eastAsia"/>
          <w:sz w:val="32"/>
          <w:szCs w:val="32"/>
        </w:rPr>
        <w:t xml:space="preserve">　　　</w:t>
      </w:r>
    </w:p>
    <w:p w:rsidR="00833D54" w:rsidRDefault="00833D54" w:rsidP="00833D54">
      <w:pPr>
        <w:spacing w:line="480" w:lineRule="exact"/>
        <w:rPr>
          <w:rFonts w:ascii="楷体" w:eastAsia="楷体" w:hAnsi="楷体" w:cs="楷体"/>
          <w:sz w:val="32"/>
          <w:szCs w:val="32"/>
        </w:rPr>
      </w:pPr>
      <w:r>
        <w:rPr>
          <w:rFonts w:ascii="楷体" w:eastAsia="楷体" w:hAnsi="楷体" w:cs="楷体" w:hint="eastAsia"/>
          <w:sz w:val="32"/>
          <w:szCs w:val="32"/>
        </w:rPr>
        <w:t>评价负责人：</w:t>
      </w:r>
      <w:r w:rsidR="003A1DF8">
        <w:rPr>
          <w:rFonts w:ascii="楷体" w:eastAsia="楷体" w:hAnsi="楷体" w:cs="楷体" w:hint="eastAsia"/>
          <w:sz w:val="32"/>
          <w:szCs w:val="32"/>
        </w:rPr>
        <w:t>刘课文</w:t>
      </w:r>
    </w:p>
    <w:p w:rsidR="00796775" w:rsidRDefault="00796775"/>
    <w:sectPr w:rsidR="00796775" w:rsidSect="00833D54">
      <w:pgSz w:w="11906" w:h="16838"/>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3D54"/>
    <w:rsid w:val="00000FFD"/>
    <w:rsid w:val="0000112F"/>
    <w:rsid w:val="00005B35"/>
    <w:rsid w:val="00011BA5"/>
    <w:rsid w:val="000170CC"/>
    <w:rsid w:val="000214F9"/>
    <w:rsid w:val="00021DD1"/>
    <w:rsid w:val="0002428E"/>
    <w:rsid w:val="0003686E"/>
    <w:rsid w:val="00040803"/>
    <w:rsid w:val="0004349E"/>
    <w:rsid w:val="00045045"/>
    <w:rsid w:val="00050A36"/>
    <w:rsid w:val="00050D20"/>
    <w:rsid w:val="000529D7"/>
    <w:rsid w:val="0006061F"/>
    <w:rsid w:val="0006752B"/>
    <w:rsid w:val="00071A1D"/>
    <w:rsid w:val="00077915"/>
    <w:rsid w:val="000817C2"/>
    <w:rsid w:val="00081DAB"/>
    <w:rsid w:val="000839BF"/>
    <w:rsid w:val="00083ACD"/>
    <w:rsid w:val="0008486C"/>
    <w:rsid w:val="000851D3"/>
    <w:rsid w:val="0009562A"/>
    <w:rsid w:val="00096EE5"/>
    <w:rsid w:val="000B0001"/>
    <w:rsid w:val="000B09A7"/>
    <w:rsid w:val="000B42AB"/>
    <w:rsid w:val="000B57B6"/>
    <w:rsid w:val="000B5A38"/>
    <w:rsid w:val="000C2DE2"/>
    <w:rsid w:val="000C4BF3"/>
    <w:rsid w:val="000D0D0B"/>
    <w:rsid w:val="000D1535"/>
    <w:rsid w:val="000D5F49"/>
    <w:rsid w:val="000D6492"/>
    <w:rsid w:val="000D6A49"/>
    <w:rsid w:val="000D766C"/>
    <w:rsid w:val="000D7E41"/>
    <w:rsid w:val="000E1DD3"/>
    <w:rsid w:val="000E270B"/>
    <w:rsid w:val="000E28EA"/>
    <w:rsid w:val="000E3EE2"/>
    <w:rsid w:val="000E67CB"/>
    <w:rsid w:val="000E697C"/>
    <w:rsid w:val="000F4149"/>
    <w:rsid w:val="001001DA"/>
    <w:rsid w:val="00101471"/>
    <w:rsid w:val="00104863"/>
    <w:rsid w:val="00107621"/>
    <w:rsid w:val="00107A70"/>
    <w:rsid w:val="00111D5D"/>
    <w:rsid w:val="00112759"/>
    <w:rsid w:val="0011369A"/>
    <w:rsid w:val="001171FE"/>
    <w:rsid w:val="00120613"/>
    <w:rsid w:val="0013362C"/>
    <w:rsid w:val="00133D34"/>
    <w:rsid w:val="00137239"/>
    <w:rsid w:val="00141850"/>
    <w:rsid w:val="00162E47"/>
    <w:rsid w:val="001653D3"/>
    <w:rsid w:val="001750E8"/>
    <w:rsid w:val="00175D97"/>
    <w:rsid w:val="0018057A"/>
    <w:rsid w:val="001813DA"/>
    <w:rsid w:val="0019146E"/>
    <w:rsid w:val="00195B49"/>
    <w:rsid w:val="001A7D62"/>
    <w:rsid w:val="001B12AF"/>
    <w:rsid w:val="001B26E0"/>
    <w:rsid w:val="001B4D14"/>
    <w:rsid w:val="001B6138"/>
    <w:rsid w:val="001C3C50"/>
    <w:rsid w:val="001C4F45"/>
    <w:rsid w:val="001D1F7E"/>
    <w:rsid w:val="001D5C62"/>
    <w:rsid w:val="001D5D54"/>
    <w:rsid w:val="001E1C59"/>
    <w:rsid w:val="001E23E2"/>
    <w:rsid w:val="001F0BBD"/>
    <w:rsid w:val="002008CB"/>
    <w:rsid w:val="00202E96"/>
    <w:rsid w:val="00204B4D"/>
    <w:rsid w:val="00205B2C"/>
    <w:rsid w:val="00205FEF"/>
    <w:rsid w:val="00214747"/>
    <w:rsid w:val="00215E02"/>
    <w:rsid w:val="00223280"/>
    <w:rsid w:val="00227500"/>
    <w:rsid w:val="00227BCF"/>
    <w:rsid w:val="0023440E"/>
    <w:rsid w:val="00236FA6"/>
    <w:rsid w:val="002410B9"/>
    <w:rsid w:val="002503AB"/>
    <w:rsid w:val="00256C02"/>
    <w:rsid w:val="00263C34"/>
    <w:rsid w:val="00264A7D"/>
    <w:rsid w:val="0026768C"/>
    <w:rsid w:val="002743EA"/>
    <w:rsid w:val="00274406"/>
    <w:rsid w:val="002750E3"/>
    <w:rsid w:val="00280604"/>
    <w:rsid w:val="002869D1"/>
    <w:rsid w:val="0028707A"/>
    <w:rsid w:val="00290C47"/>
    <w:rsid w:val="00291DE5"/>
    <w:rsid w:val="00291FE8"/>
    <w:rsid w:val="0029527D"/>
    <w:rsid w:val="002957A6"/>
    <w:rsid w:val="002970A2"/>
    <w:rsid w:val="002A06FB"/>
    <w:rsid w:val="002A1304"/>
    <w:rsid w:val="002A2E8C"/>
    <w:rsid w:val="002B0291"/>
    <w:rsid w:val="002C3696"/>
    <w:rsid w:val="002C5B15"/>
    <w:rsid w:val="002C6044"/>
    <w:rsid w:val="002C7E0D"/>
    <w:rsid w:val="002D24E1"/>
    <w:rsid w:val="002E05F4"/>
    <w:rsid w:val="002E1E2C"/>
    <w:rsid w:val="002E43E2"/>
    <w:rsid w:val="002F04EE"/>
    <w:rsid w:val="002F3A50"/>
    <w:rsid w:val="002F66F6"/>
    <w:rsid w:val="003000B3"/>
    <w:rsid w:val="00302BF6"/>
    <w:rsid w:val="003070FC"/>
    <w:rsid w:val="00307F82"/>
    <w:rsid w:val="00314B9D"/>
    <w:rsid w:val="00332A5B"/>
    <w:rsid w:val="00332B6A"/>
    <w:rsid w:val="0033337B"/>
    <w:rsid w:val="00333E12"/>
    <w:rsid w:val="003438EF"/>
    <w:rsid w:val="00346927"/>
    <w:rsid w:val="003475F4"/>
    <w:rsid w:val="00356484"/>
    <w:rsid w:val="003572FD"/>
    <w:rsid w:val="00365A2A"/>
    <w:rsid w:val="0036727A"/>
    <w:rsid w:val="003675F0"/>
    <w:rsid w:val="00367F44"/>
    <w:rsid w:val="00372025"/>
    <w:rsid w:val="0037695E"/>
    <w:rsid w:val="00390228"/>
    <w:rsid w:val="00390FB6"/>
    <w:rsid w:val="003917D6"/>
    <w:rsid w:val="003933A2"/>
    <w:rsid w:val="003A0387"/>
    <w:rsid w:val="003A1DF8"/>
    <w:rsid w:val="003A5AB1"/>
    <w:rsid w:val="003A74B9"/>
    <w:rsid w:val="003A7EC3"/>
    <w:rsid w:val="003B266C"/>
    <w:rsid w:val="003B387B"/>
    <w:rsid w:val="003B3E20"/>
    <w:rsid w:val="003B4CD6"/>
    <w:rsid w:val="003B5023"/>
    <w:rsid w:val="003B5978"/>
    <w:rsid w:val="003B6236"/>
    <w:rsid w:val="003B724B"/>
    <w:rsid w:val="003C00F4"/>
    <w:rsid w:val="003C4408"/>
    <w:rsid w:val="003C55FF"/>
    <w:rsid w:val="003D5D95"/>
    <w:rsid w:val="003D7670"/>
    <w:rsid w:val="003D7784"/>
    <w:rsid w:val="003E0AF5"/>
    <w:rsid w:val="003E2647"/>
    <w:rsid w:val="003E4802"/>
    <w:rsid w:val="003E681E"/>
    <w:rsid w:val="003F1B2B"/>
    <w:rsid w:val="003F1DE1"/>
    <w:rsid w:val="003F7BDD"/>
    <w:rsid w:val="0040125B"/>
    <w:rsid w:val="0040169C"/>
    <w:rsid w:val="00405FB1"/>
    <w:rsid w:val="004062E6"/>
    <w:rsid w:val="004067BE"/>
    <w:rsid w:val="004127D3"/>
    <w:rsid w:val="00412E95"/>
    <w:rsid w:val="00413AA7"/>
    <w:rsid w:val="00413C14"/>
    <w:rsid w:val="0042108A"/>
    <w:rsid w:val="00424E5E"/>
    <w:rsid w:val="00424F63"/>
    <w:rsid w:val="00425351"/>
    <w:rsid w:val="004330EA"/>
    <w:rsid w:val="00437E30"/>
    <w:rsid w:val="00437F64"/>
    <w:rsid w:val="004406CB"/>
    <w:rsid w:val="0044116D"/>
    <w:rsid w:val="00442306"/>
    <w:rsid w:val="00446564"/>
    <w:rsid w:val="00452637"/>
    <w:rsid w:val="00454E83"/>
    <w:rsid w:val="004553D8"/>
    <w:rsid w:val="004568B3"/>
    <w:rsid w:val="00457508"/>
    <w:rsid w:val="00460C0E"/>
    <w:rsid w:val="004631D0"/>
    <w:rsid w:val="0046505B"/>
    <w:rsid w:val="00465A96"/>
    <w:rsid w:val="00467892"/>
    <w:rsid w:val="004715D1"/>
    <w:rsid w:val="00484786"/>
    <w:rsid w:val="00484EB9"/>
    <w:rsid w:val="004854A4"/>
    <w:rsid w:val="00487671"/>
    <w:rsid w:val="00492F64"/>
    <w:rsid w:val="00494180"/>
    <w:rsid w:val="004950AD"/>
    <w:rsid w:val="004957F7"/>
    <w:rsid w:val="004A5C6D"/>
    <w:rsid w:val="004A79BE"/>
    <w:rsid w:val="004B00EA"/>
    <w:rsid w:val="004B07BD"/>
    <w:rsid w:val="004B7B60"/>
    <w:rsid w:val="004C1FA7"/>
    <w:rsid w:val="004C239D"/>
    <w:rsid w:val="004C3560"/>
    <w:rsid w:val="004C506D"/>
    <w:rsid w:val="004C752D"/>
    <w:rsid w:val="004D0BE1"/>
    <w:rsid w:val="004D716D"/>
    <w:rsid w:val="004E0AB5"/>
    <w:rsid w:val="004E1EAF"/>
    <w:rsid w:val="004E4872"/>
    <w:rsid w:val="004E4AC0"/>
    <w:rsid w:val="004E6A7E"/>
    <w:rsid w:val="004E6FE3"/>
    <w:rsid w:val="004F161A"/>
    <w:rsid w:val="004F1F27"/>
    <w:rsid w:val="004F29D5"/>
    <w:rsid w:val="004F46E2"/>
    <w:rsid w:val="004F70B7"/>
    <w:rsid w:val="00513FDD"/>
    <w:rsid w:val="00517160"/>
    <w:rsid w:val="00521E5A"/>
    <w:rsid w:val="0052633B"/>
    <w:rsid w:val="00527C15"/>
    <w:rsid w:val="0053002C"/>
    <w:rsid w:val="005312B0"/>
    <w:rsid w:val="0053303A"/>
    <w:rsid w:val="00543356"/>
    <w:rsid w:val="0054514F"/>
    <w:rsid w:val="00545BEB"/>
    <w:rsid w:val="005470B1"/>
    <w:rsid w:val="00552EBC"/>
    <w:rsid w:val="005539A0"/>
    <w:rsid w:val="0055418B"/>
    <w:rsid w:val="0055784E"/>
    <w:rsid w:val="0056306D"/>
    <w:rsid w:val="0056454E"/>
    <w:rsid w:val="005772B3"/>
    <w:rsid w:val="0057739F"/>
    <w:rsid w:val="0058515C"/>
    <w:rsid w:val="005857D3"/>
    <w:rsid w:val="005870AB"/>
    <w:rsid w:val="00587627"/>
    <w:rsid w:val="00591C97"/>
    <w:rsid w:val="005A2B58"/>
    <w:rsid w:val="005A4984"/>
    <w:rsid w:val="005A4BDF"/>
    <w:rsid w:val="005A5425"/>
    <w:rsid w:val="005B01FF"/>
    <w:rsid w:val="005B0FCF"/>
    <w:rsid w:val="005B3F0E"/>
    <w:rsid w:val="005B5667"/>
    <w:rsid w:val="005C08A2"/>
    <w:rsid w:val="005C2153"/>
    <w:rsid w:val="005D6219"/>
    <w:rsid w:val="005E0E37"/>
    <w:rsid w:val="005F0575"/>
    <w:rsid w:val="005F1277"/>
    <w:rsid w:val="005F4E11"/>
    <w:rsid w:val="005F60FD"/>
    <w:rsid w:val="005F6C65"/>
    <w:rsid w:val="00600F7A"/>
    <w:rsid w:val="00601C49"/>
    <w:rsid w:val="00604ABB"/>
    <w:rsid w:val="00612E26"/>
    <w:rsid w:val="006134EA"/>
    <w:rsid w:val="0061534A"/>
    <w:rsid w:val="006156F6"/>
    <w:rsid w:val="00616FAC"/>
    <w:rsid w:val="006170C3"/>
    <w:rsid w:val="0061764B"/>
    <w:rsid w:val="006204FD"/>
    <w:rsid w:val="00622C9B"/>
    <w:rsid w:val="0062785F"/>
    <w:rsid w:val="00627C63"/>
    <w:rsid w:val="00634D7A"/>
    <w:rsid w:val="00636280"/>
    <w:rsid w:val="00637DBE"/>
    <w:rsid w:val="00640AAC"/>
    <w:rsid w:val="00644915"/>
    <w:rsid w:val="00647C1A"/>
    <w:rsid w:val="006506DB"/>
    <w:rsid w:val="00650D33"/>
    <w:rsid w:val="00654C7C"/>
    <w:rsid w:val="00654D8A"/>
    <w:rsid w:val="00655F3F"/>
    <w:rsid w:val="00657454"/>
    <w:rsid w:val="0066393E"/>
    <w:rsid w:val="00672BA3"/>
    <w:rsid w:val="00673C16"/>
    <w:rsid w:val="00673E9B"/>
    <w:rsid w:val="00677FCD"/>
    <w:rsid w:val="006816E9"/>
    <w:rsid w:val="006833B4"/>
    <w:rsid w:val="00687832"/>
    <w:rsid w:val="00690BCA"/>
    <w:rsid w:val="00690D3B"/>
    <w:rsid w:val="006961AE"/>
    <w:rsid w:val="006A528C"/>
    <w:rsid w:val="006B5E2C"/>
    <w:rsid w:val="006B7E60"/>
    <w:rsid w:val="006C029F"/>
    <w:rsid w:val="006C0640"/>
    <w:rsid w:val="006C1B51"/>
    <w:rsid w:val="006D0EA3"/>
    <w:rsid w:val="006D3536"/>
    <w:rsid w:val="006D3618"/>
    <w:rsid w:val="006D3D51"/>
    <w:rsid w:val="006D4D9E"/>
    <w:rsid w:val="006D5A30"/>
    <w:rsid w:val="006D637E"/>
    <w:rsid w:val="006E24E3"/>
    <w:rsid w:val="006E4231"/>
    <w:rsid w:val="006E4C40"/>
    <w:rsid w:val="006E5839"/>
    <w:rsid w:val="006F1AAF"/>
    <w:rsid w:val="006F2AA7"/>
    <w:rsid w:val="006F300D"/>
    <w:rsid w:val="006F36C9"/>
    <w:rsid w:val="006F66C8"/>
    <w:rsid w:val="00705CA2"/>
    <w:rsid w:val="00710753"/>
    <w:rsid w:val="0071128B"/>
    <w:rsid w:val="00717DED"/>
    <w:rsid w:val="00717F46"/>
    <w:rsid w:val="00727BB0"/>
    <w:rsid w:val="00727E39"/>
    <w:rsid w:val="00730474"/>
    <w:rsid w:val="00730D17"/>
    <w:rsid w:val="00733D87"/>
    <w:rsid w:val="007369CE"/>
    <w:rsid w:val="007424F0"/>
    <w:rsid w:val="00743A3F"/>
    <w:rsid w:val="00750F2E"/>
    <w:rsid w:val="00751581"/>
    <w:rsid w:val="00752872"/>
    <w:rsid w:val="007549A3"/>
    <w:rsid w:val="00755EA9"/>
    <w:rsid w:val="00766885"/>
    <w:rsid w:val="00775FC3"/>
    <w:rsid w:val="0077653A"/>
    <w:rsid w:val="00777FC4"/>
    <w:rsid w:val="00781C27"/>
    <w:rsid w:val="00781E65"/>
    <w:rsid w:val="00782E53"/>
    <w:rsid w:val="00791BBC"/>
    <w:rsid w:val="0079400D"/>
    <w:rsid w:val="00796775"/>
    <w:rsid w:val="00796E4B"/>
    <w:rsid w:val="007A533D"/>
    <w:rsid w:val="007B0A08"/>
    <w:rsid w:val="007B7F6F"/>
    <w:rsid w:val="007C03E4"/>
    <w:rsid w:val="007C53FD"/>
    <w:rsid w:val="007C636B"/>
    <w:rsid w:val="007C7B32"/>
    <w:rsid w:val="007D3E09"/>
    <w:rsid w:val="007D4645"/>
    <w:rsid w:val="007E4366"/>
    <w:rsid w:val="007F66E5"/>
    <w:rsid w:val="008026E7"/>
    <w:rsid w:val="00805A7F"/>
    <w:rsid w:val="0080680E"/>
    <w:rsid w:val="00812575"/>
    <w:rsid w:val="008139E9"/>
    <w:rsid w:val="008149E4"/>
    <w:rsid w:val="0081593E"/>
    <w:rsid w:val="00815BEF"/>
    <w:rsid w:val="00824E73"/>
    <w:rsid w:val="00825649"/>
    <w:rsid w:val="00833D54"/>
    <w:rsid w:val="008344E6"/>
    <w:rsid w:val="00834EEF"/>
    <w:rsid w:val="00835EB8"/>
    <w:rsid w:val="0084022E"/>
    <w:rsid w:val="008403BD"/>
    <w:rsid w:val="00845E70"/>
    <w:rsid w:val="00847EBD"/>
    <w:rsid w:val="00861C18"/>
    <w:rsid w:val="00862058"/>
    <w:rsid w:val="008632D1"/>
    <w:rsid w:val="0086508A"/>
    <w:rsid w:val="0087079E"/>
    <w:rsid w:val="00871E4E"/>
    <w:rsid w:val="00880B91"/>
    <w:rsid w:val="0088107E"/>
    <w:rsid w:val="008820DB"/>
    <w:rsid w:val="008853B5"/>
    <w:rsid w:val="00885996"/>
    <w:rsid w:val="008918CE"/>
    <w:rsid w:val="00894EAE"/>
    <w:rsid w:val="0089579C"/>
    <w:rsid w:val="008A2607"/>
    <w:rsid w:val="008A299D"/>
    <w:rsid w:val="008B053B"/>
    <w:rsid w:val="008B3D44"/>
    <w:rsid w:val="008B3FC1"/>
    <w:rsid w:val="008C0490"/>
    <w:rsid w:val="008C1402"/>
    <w:rsid w:val="008C2560"/>
    <w:rsid w:val="008C5552"/>
    <w:rsid w:val="008D0564"/>
    <w:rsid w:val="008D1D4E"/>
    <w:rsid w:val="008D62ED"/>
    <w:rsid w:val="008E0497"/>
    <w:rsid w:val="008E04EA"/>
    <w:rsid w:val="008E7820"/>
    <w:rsid w:val="008E7F41"/>
    <w:rsid w:val="008F03D4"/>
    <w:rsid w:val="009024AD"/>
    <w:rsid w:val="00902AFC"/>
    <w:rsid w:val="00906617"/>
    <w:rsid w:val="00906693"/>
    <w:rsid w:val="00915296"/>
    <w:rsid w:val="009261FB"/>
    <w:rsid w:val="009338BA"/>
    <w:rsid w:val="009364E3"/>
    <w:rsid w:val="009365DF"/>
    <w:rsid w:val="009448DA"/>
    <w:rsid w:val="00945BF3"/>
    <w:rsid w:val="009511AF"/>
    <w:rsid w:val="0095239B"/>
    <w:rsid w:val="0095258B"/>
    <w:rsid w:val="00953395"/>
    <w:rsid w:val="009535F5"/>
    <w:rsid w:val="00955927"/>
    <w:rsid w:val="00956770"/>
    <w:rsid w:val="00962036"/>
    <w:rsid w:val="00962A3F"/>
    <w:rsid w:val="00963D38"/>
    <w:rsid w:val="0096786F"/>
    <w:rsid w:val="00967FFA"/>
    <w:rsid w:val="009759EB"/>
    <w:rsid w:val="009803EF"/>
    <w:rsid w:val="009863EB"/>
    <w:rsid w:val="00991DF8"/>
    <w:rsid w:val="00992204"/>
    <w:rsid w:val="00993254"/>
    <w:rsid w:val="009946F4"/>
    <w:rsid w:val="0099573E"/>
    <w:rsid w:val="009A4951"/>
    <w:rsid w:val="009D171A"/>
    <w:rsid w:val="009D48B7"/>
    <w:rsid w:val="009D6180"/>
    <w:rsid w:val="009D7592"/>
    <w:rsid w:val="009E15D9"/>
    <w:rsid w:val="009E4945"/>
    <w:rsid w:val="009E5514"/>
    <w:rsid w:val="009F17E7"/>
    <w:rsid w:val="009F2150"/>
    <w:rsid w:val="009F2D18"/>
    <w:rsid w:val="009F31E3"/>
    <w:rsid w:val="009F5861"/>
    <w:rsid w:val="009F5DA3"/>
    <w:rsid w:val="009F5E74"/>
    <w:rsid w:val="009F6A36"/>
    <w:rsid w:val="009F758F"/>
    <w:rsid w:val="00A02105"/>
    <w:rsid w:val="00A04C80"/>
    <w:rsid w:val="00A11881"/>
    <w:rsid w:val="00A13164"/>
    <w:rsid w:val="00A16AF1"/>
    <w:rsid w:val="00A22F3C"/>
    <w:rsid w:val="00A30B91"/>
    <w:rsid w:val="00A33ACD"/>
    <w:rsid w:val="00A41C59"/>
    <w:rsid w:val="00A43935"/>
    <w:rsid w:val="00A44069"/>
    <w:rsid w:val="00A46C15"/>
    <w:rsid w:val="00A50EF2"/>
    <w:rsid w:val="00A5160A"/>
    <w:rsid w:val="00A52637"/>
    <w:rsid w:val="00A52C5B"/>
    <w:rsid w:val="00A53272"/>
    <w:rsid w:val="00A57724"/>
    <w:rsid w:val="00A62E9F"/>
    <w:rsid w:val="00A62FD3"/>
    <w:rsid w:val="00A71841"/>
    <w:rsid w:val="00A71A62"/>
    <w:rsid w:val="00A763C7"/>
    <w:rsid w:val="00A77D83"/>
    <w:rsid w:val="00A9528F"/>
    <w:rsid w:val="00A96939"/>
    <w:rsid w:val="00A9707E"/>
    <w:rsid w:val="00A97B6C"/>
    <w:rsid w:val="00AA011F"/>
    <w:rsid w:val="00AA1F27"/>
    <w:rsid w:val="00AA248B"/>
    <w:rsid w:val="00AA539C"/>
    <w:rsid w:val="00AB5F41"/>
    <w:rsid w:val="00AB5FE6"/>
    <w:rsid w:val="00AC09BD"/>
    <w:rsid w:val="00AC0AE7"/>
    <w:rsid w:val="00AC2710"/>
    <w:rsid w:val="00AC4851"/>
    <w:rsid w:val="00AD035D"/>
    <w:rsid w:val="00AD38DA"/>
    <w:rsid w:val="00AD5A06"/>
    <w:rsid w:val="00AD74CD"/>
    <w:rsid w:val="00AE6C8C"/>
    <w:rsid w:val="00AF5A71"/>
    <w:rsid w:val="00B00474"/>
    <w:rsid w:val="00B150A8"/>
    <w:rsid w:val="00B15EB6"/>
    <w:rsid w:val="00B164AF"/>
    <w:rsid w:val="00B17CC1"/>
    <w:rsid w:val="00B30949"/>
    <w:rsid w:val="00B3168D"/>
    <w:rsid w:val="00B414AE"/>
    <w:rsid w:val="00B440BC"/>
    <w:rsid w:val="00B45BA4"/>
    <w:rsid w:val="00B46E69"/>
    <w:rsid w:val="00B4717E"/>
    <w:rsid w:val="00B4770D"/>
    <w:rsid w:val="00B50A52"/>
    <w:rsid w:val="00B51044"/>
    <w:rsid w:val="00B52998"/>
    <w:rsid w:val="00B530CF"/>
    <w:rsid w:val="00B54882"/>
    <w:rsid w:val="00B56342"/>
    <w:rsid w:val="00B56E79"/>
    <w:rsid w:val="00B574FC"/>
    <w:rsid w:val="00B579B6"/>
    <w:rsid w:val="00B6077B"/>
    <w:rsid w:val="00B64268"/>
    <w:rsid w:val="00B64B21"/>
    <w:rsid w:val="00B66D8A"/>
    <w:rsid w:val="00B7024A"/>
    <w:rsid w:val="00B8120C"/>
    <w:rsid w:val="00B81A20"/>
    <w:rsid w:val="00B84BCE"/>
    <w:rsid w:val="00B9115B"/>
    <w:rsid w:val="00B91684"/>
    <w:rsid w:val="00B9510B"/>
    <w:rsid w:val="00BA1CA4"/>
    <w:rsid w:val="00BA7CBC"/>
    <w:rsid w:val="00BB0765"/>
    <w:rsid w:val="00BB7171"/>
    <w:rsid w:val="00BB7E65"/>
    <w:rsid w:val="00BC5D1E"/>
    <w:rsid w:val="00BC68B3"/>
    <w:rsid w:val="00BC6CF6"/>
    <w:rsid w:val="00BD14FB"/>
    <w:rsid w:val="00BD1664"/>
    <w:rsid w:val="00BD3C77"/>
    <w:rsid w:val="00BD500D"/>
    <w:rsid w:val="00BD5400"/>
    <w:rsid w:val="00BE2C46"/>
    <w:rsid w:val="00BE5EA5"/>
    <w:rsid w:val="00BE7462"/>
    <w:rsid w:val="00BF18EC"/>
    <w:rsid w:val="00BF2E47"/>
    <w:rsid w:val="00BF5315"/>
    <w:rsid w:val="00BF5B0C"/>
    <w:rsid w:val="00C00977"/>
    <w:rsid w:val="00C011BB"/>
    <w:rsid w:val="00C03F45"/>
    <w:rsid w:val="00C04B26"/>
    <w:rsid w:val="00C0674B"/>
    <w:rsid w:val="00C143B2"/>
    <w:rsid w:val="00C15CB3"/>
    <w:rsid w:val="00C209AB"/>
    <w:rsid w:val="00C26B3F"/>
    <w:rsid w:val="00C27060"/>
    <w:rsid w:val="00C303CF"/>
    <w:rsid w:val="00C31334"/>
    <w:rsid w:val="00C31E5C"/>
    <w:rsid w:val="00C40501"/>
    <w:rsid w:val="00C41B69"/>
    <w:rsid w:val="00C449B0"/>
    <w:rsid w:val="00C4707E"/>
    <w:rsid w:val="00C47D2E"/>
    <w:rsid w:val="00C54C8F"/>
    <w:rsid w:val="00C556C8"/>
    <w:rsid w:val="00C56409"/>
    <w:rsid w:val="00C602E6"/>
    <w:rsid w:val="00C64CC5"/>
    <w:rsid w:val="00C65C42"/>
    <w:rsid w:val="00C679E0"/>
    <w:rsid w:val="00C70B78"/>
    <w:rsid w:val="00C727C1"/>
    <w:rsid w:val="00C7331A"/>
    <w:rsid w:val="00C73B35"/>
    <w:rsid w:val="00C7491C"/>
    <w:rsid w:val="00C81B60"/>
    <w:rsid w:val="00C83594"/>
    <w:rsid w:val="00C92111"/>
    <w:rsid w:val="00C94A41"/>
    <w:rsid w:val="00C9773E"/>
    <w:rsid w:val="00CA05EA"/>
    <w:rsid w:val="00CA4AF0"/>
    <w:rsid w:val="00CA4CF6"/>
    <w:rsid w:val="00CB080E"/>
    <w:rsid w:val="00CB5CC1"/>
    <w:rsid w:val="00CC255D"/>
    <w:rsid w:val="00CC5129"/>
    <w:rsid w:val="00CC7CDF"/>
    <w:rsid w:val="00CE0B18"/>
    <w:rsid w:val="00CE38E6"/>
    <w:rsid w:val="00CE3DF2"/>
    <w:rsid w:val="00CE4992"/>
    <w:rsid w:val="00CE4F22"/>
    <w:rsid w:val="00CE69FF"/>
    <w:rsid w:val="00CE72D4"/>
    <w:rsid w:val="00CF55FA"/>
    <w:rsid w:val="00D0108A"/>
    <w:rsid w:val="00D06597"/>
    <w:rsid w:val="00D06672"/>
    <w:rsid w:val="00D06D3F"/>
    <w:rsid w:val="00D13F06"/>
    <w:rsid w:val="00D177ED"/>
    <w:rsid w:val="00D2069A"/>
    <w:rsid w:val="00D22255"/>
    <w:rsid w:val="00D2317F"/>
    <w:rsid w:val="00D26FE5"/>
    <w:rsid w:val="00D33210"/>
    <w:rsid w:val="00D3516A"/>
    <w:rsid w:val="00D3568F"/>
    <w:rsid w:val="00D36444"/>
    <w:rsid w:val="00D46A48"/>
    <w:rsid w:val="00D50BB2"/>
    <w:rsid w:val="00D53301"/>
    <w:rsid w:val="00D540BC"/>
    <w:rsid w:val="00D54407"/>
    <w:rsid w:val="00D547D4"/>
    <w:rsid w:val="00D54A7F"/>
    <w:rsid w:val="00D574BA"/>
    <w:rsid w:val="00D64EA6"/>
    <w:rsid w:val="00D702F7"/>
    <w:rsid w:val="00D71BFC"/>
    <w:rsid w:val="00D75520"/>
    <w:rsid w:val="00D76A3D"/>
    <w:rsid w:val="00D843D9"/>
    <w:rsid w:val="00D86A8B"/>
    <w:rsid w:val="00D87C6B"/>
    <w:rsid w:val="00D927BA"/>
    <w:rsid w:val="00D92E29"/>
    <w:rsid w:val="00D94757"/>
    <w:rsid w:val="00D9580A"/>
    <w:rsid w:val="00D97CE8"/>
    <w:rsid w:val="00DA2992"/>
    <w:rsid w:val="00DA35AF"/>
    <w:rsid w:val="00DA5D83"/>
    <w:rsid w:val="00DB5099"/>
    <w:rsid w:val="00DB5A77"/>
    <w:rsid w:val="00DC1B19"/>
    <w:rsid w:val="00DC45F0"/>
    <w:rsid w:val="00DC7FA1"/>
    <w:rsid w:val="00DD1A8D"/>
    <w:rsid w:val="00DD43A2"/>
    <w:rsid w:val="00DD4A05"/>
    <w:rsid w:val="00DE047A"/>
    <w:rsid w:val="00DE3A12"/>
    <w:rsid w:val="00DE5990"/>
    <w:rsid w:val="00DE684A"/>
    <w:rsid w:val="00DF0D87"/>
    <w:rsid w:val="00E01FC7"/>
    <w:rsid w:val="00E03453"/>
    <w:rsid w:val="00E07E39"/>
    <w:rsid w:val="00E10F9D"/>
    <w:rsid w:val="00E165A8"/>
    <w:rsid w:val="00E22BF7"/>
    <w:rsid w:val="00E23181"/>
    <w:rsid w:val="00E23CF9"/>
    <w:rsid w:val="00E3202C"/>
    <w:rsid w:val="00E3405C"/>
    <w:rsid w:val="00E356E6"/>
    <w:rsid w:val="00E4281C"/>
    <w:rsid w:val="00E432D6"/>
    <w:rsid w:val="00E46CEA"/>
    <w:rsid w:val="00E635D2"/>
    <w:rsid w:val="00E63A80"/>
    <w:rsid w:val="00E66F4A"/>
    <w:rsid w:val="00E67C31"/>
    <w:rsid w:val="00E72E72"/>
    <w:rsid w:val="00E737E7"/>
    <w:rsid w:val="00E759E5"/>
    <w:rsid w:val="00E75D05"/>
    <w:rsid w:val="00E77CE3"/>
    <w:rsid w:val="00E90038"/>
    <w:rsid w:val="00EA0CF7"/>
    <w:rsid w:val="00EA39A8"/>
    <w:rsid w:val="00EB071E"/>
    <w:rsid w:val="00EB0E6D"/>
    <w:rsid w:val="00EB51D6"/>
    <w:rsid w:val="00EB73BF"/>
    <w:rsid w:val="00EC064A"/>
    <w:rsid w:val="00EC3035"/>
    <w:rsid w:val="00ED357D"/>
    <w:rsid w:val="00ED5543"/>
    <w:rsid w:val="00ED62C3"/>
    <w:rsid w:val="00ED70AC"/>
    <w:rsid w:val="00ED77D4"/>
    <w:rsid w:val="00EE2949"/>
    <w:rsid w:val="00EF5627"/>
    <w:rsid w:val="00EF6BCB"/>
    <w:rsid w:val="00F02469"/>
    <w:rsid w:val="00F12B70"/>
    <w:rsid w:val="00F14C14"/>
    <w:rsid w:val="00F25174"/>
    <w:rsid w:val="00F403F0"/>
    <w:rsid w:val="00F429AB"/>
    <w:rsid w:val="00F46A94"/>
    <w:rsid w:val="00F47444"/>
    <w:rsid w:val="00F54A2C"/>
    <w:rsid w:val="00F60584"/>
    <w:rsid w:val="00F60EFC"/>
    <w:rsid w:val="00F64B84"/>
    <w:rsid w:val="00F66742"/>
    <w:rsid w:val="00F720EC"/>
    <w:rsid w:val="00F72F57"/>
    <w:rsid w:val="00F75219"/>
    <w:rsid w:val="00F85272"/>
    <w:rsid w:val="00F86888"/>
    <w:rsid w:val="00F91F35"/>
    <w:rsid w:val="00F95ADA"/>
    <w:rsid w:val="00FA4F68"/>
    <w:rsid w:val="00FB15B6"/>
    <w:rsid w:val="00FB17B4"/>
    <w:rsid w:val="00FB2C84"/>
    <w:rsid w:val="00FB2EE3"/>
    <w:rsid w:val="00FB465D"/>
    <w:rsid w:val="00FB7D43"/>
    <w:rsid w:val="00FC2937"/>
    <w:rsid w:val="00FD016D"/>
    <w:rsid w:val="00FD224B"/>
    <w:rsid w:val="00FD51F8"/>
    <w:rsid w:val="00FD7098"/>
    <w:rsid w:val="00FE41E8"/>
    <w:rsid w:val="00FE74CF"/>
    <w:rsid w:val="00FF29C2"/>
    <w:rsid w:val="00FF3CBC"/>
    <w:rsid w:val="00FF4CD8"/>
    <w:rsid w:val="00FF5208"/>
    <w:rsid w:val="00FF55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D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2021-06-09T07:35:00Z</dcterms:created>
  <dcterms:modified xsi:type="dcterms:W3CDTF">2021-06-09T07:50:00Z</dcterms:modified>
</cp:coreProperties>
</file>