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val="0"/>
        <w:spacing w:before="0" w:beforeAutospacing="0" w:after="0" w:afterAutospacing="0" w:line="540" w:lineRule="atLeast"/>
        <w:ind w:left="0" w:right="0"/>
        <w:jc w:val="center"/>
        <w:rPr>
          <w:rFonts w:hint="eastAsia" w:asciiTheme="majorEastAsia" w:hAnsiTheme="majorEastAsia" w:eastAsiaTheme="majorEastAsia" w:cstheme="majorEastAsia"/>
          <w:b/>
          <w:bCs/>
          <w:color w:val="555555"/>
          <w:sz w:val="44"/>
          <w:szCs w:val="44"/>
          <w:lang w:val="en-US" w:eastAsia="zh-CN"/>
        </w:rPr>
      </w:pPr>
      <w:bookmarkStart w:id="0" w:name="_GoBack"/>
      <w:r>
        <w:rPr>
          <w:rFonts w:hint="eastAsia" w:asciiTheme="majorEastAsia" w:hAnsiTheme="majorEastAsia" w:eastAsiaTheme="majorEastAsia" w:cstheme="majorEastAsia"/>
          <w:b/>
          <w:bCs/>
          <w:color w:val="555555"/>
          <w:sz w:val="44"/>
          <w:szCs w:val="44"/>
          <w:lang w:val="en-US" w:eastAsia="zh-CN"/>
        </w:rPr>
        <w:t>邵阳市市政工程总公司道路维护项目资金</w:t>
      </w:r>
    </w:p>
    <w:p>
      <w:pPr>
        <w:pStyle w:val="2"/>
        <w:keepNext w:val="0"/>
        <w:keepLines w:val="0"/>
        <w:widowControl/>
        <w:suppressLineNumbers w:val="0"/>
        <w:wordWrap w:val="0"/>
        <w:spacing w:before="0" w:beforeAutospacing="0" w:after="0" w:afterAutospacing="0" w:line="540" w:lineRule="atLeast"/>
        <w:ind w:left="0" w:right="0"/>
        <w:jc w:val="center"/>
        <w:rPr>
          <w:rFonts w:hint="eastAsia" w:asciiTheme="majorEastAsia" w:hAnsiTheme="majorEastAsia" w:eastAsiaTheme="majorEastAsia" w:cstheme="majorEastAsia"/>
          <w:b/>
          <w:bCs/>
          <w:color w:val="555555"/>
          <w:sz w:val="44"/>
          <w:szCs w:val="44"/>
          <w:lang w:val="en-US" w:eastAsia="zh-CN"/>
        </w:rPr>
      </w:pPr>
      <w:r>
        <w:rPr>
          <w:rFonts w:hint="eastAsia" w:asciiTheme="majorEastAsia" w:hAnsiTheme="majorEastAsia" w:eastAsiaTheme="majorEastAsia" w:cstheme="majorEastAsia"/>
          <w:b/>
          <w:bCs/>
          <w:color w:val="555555"/>
          <w:sz w:val="44"/>
          <w:szCs w:val="44"/>
          <w:lang w:val="en-US" w:eastAsia="zh-CN"/>
        </w:rPr>
        <w:t>绩效自评报告</w:t>
      </w:r>
    </w:p>
    <w:bookmarkEnd w:id="0"/>
    <w:p>
      <w:pPr>
        <w:pStyle w:val="2"/>
        <w:keepNext w:val="0"/>
        <w:keepLines w:val="0"/>
        <w:widowControl/>
        <w:suppressLineNumbers w:val="0"/>
        <w:wordWrap w:val="0"/>
        <w:spacing w:before="0" w:beforeAutospacing="0" w:after="0" w:afterAutospacing="0" w:line="540" w:lineRule="atLeast"/>
        <w:ind w:left="0" w:right="0"/>
        <w:jc w:val="left"/>
        <w:rPr>
          <w:rFonts w:hint="eastAsia" w:ascii="楷体" w:hAnsi="楷体" w:eastAsia="楷体" w:cs="楷体"/>
          <w:b/>
          <w:bCs/>
          <w:color w:val="555555"/>
          <w:sz w:val="32"/>
          <w:szCs w:val="32"/>
          <w:lang w:eastAsia="zh-CN"/>
        </w:rPr>
      </w:pPr>
    </w:p>
    <w:p>
      <w:pPr>
        <w:pStyle w:val="2"/>
        <w:keepNext w:val="0"/>
        <w:keepLines w:val="0"/>
        <w:widowControl/>
        <w:suppressLineNumbers w:val="0"/>
        <w:wordWrap w:val="0"/>
        <w:spacing w:before="0" w:beforeAutospacing="0" w:after="0" w:afterAutospacing="0" w:line="540" w:lineRule="atLeast"/>
        <w:ind w:left="0" w:right="0"/>
        <w:jc w:val="left"/>
        <w:rPr>
          <w:rFonts w:hint="eastAsia" w:ascii="仿宋" w:hAnsi="仿宋" w:eastAsia="仿宋" w:cs="仿宋"/>
          <w:sz w:val="32"/>
          <w:szCs w:val="32"/>
        </w:rPr>
      </w:pPr>
      <w:r>
        <w:rPr>
          <w:rFonts w:hint="eastAsia" w:ascii="仿宋" w:hAnsi="仿宋" w:eastAsia="仿宋" w:cs="仿宋"/>
          <w:color w:val="555555"/>
          <w:sz w:val="32"/>
          <w:szCs w:val="32"/>
        </w:rPr>
        <w:t>　　根据《</w:t>
      </w:r>
      <w:r>
        <w:rPr>
          <w:rFonts w:hint="eastAsia" w:ascii="仿宋" w:hAnsi="仿宋" w:eastAsia="仿宋" w:cs="仿宋"/>
          <w:color w:val="555555"/>
          <w:sz w:val="32"/>
          <w:szCs w:val="32"/>
          <w:lang w:eastAsia="zh-CN"/>
        </w:rPr>
        <w:t>邵阳市财政局</w:t>
      </w:r>
      <w:r>
        <w:rPr>
          <w:rFonts w:hint="eastAsia" w:ascii="仿宋" w:hAnsi="仿宋" w:eastAsia="仿宋" w:cs="仿宋"/>
          <w:color w:val="555555"/>
          <w:sz w:val="32"/>
          <w:szCs w:val="32"/>
        </w:rPr>
        <w:t>关于</w:t>
      </w:r>
      <w:r>
        <w:rPr>
          <w:rFonts w:hint="eastAsia" w:ascii="仿宋" w:hAnsi="仿宋" w:eastAsia="仿宋" w:cs="仿宋"/>
          <w:color w:val="555555"/>
          <w:sz w:val="32"/>
          <w:szCs w:val="32"/>
          <w:lang w:eastAsia="zh-CN"/>
        </w:rPr>
        <w:t>开展</w:t>
      </w:r>
      <w:r>
        <w:rPr>
          <w:rFonts w:hint="eastAsia" w:ascii="仿宋" w:hAnsi="仿宋" w:eastAsia="仿宋" w:cs="仿宋"/>
          <w:color w:val="555555"/>
          <w:sz w:val="32"/>
          <w:szCs w:val="32"/>
          <w:lang w:val="en-US" w:eastAsia="zh-CN"/>
        </w:rPr>
        <w:t>2018年度道路维护项目资金重点</w:t>
      </w:r>
      <w:r>
        <w:rPr>
          <w:rFonts w:hint="eastAsia" w:ascii="仿宋" w:hAnsi="仿宋" w:eastAsia="仿宋" w:cs="仿宋"/>
          <w:color w:val="555555"/>
          <w:sz w:val="32"/>
          <w:szCs w:val="32"/>
        </w:rPr>
        <w:t>绩效评</w:t>
      </w:r>
      <w:r>
        <w:rPr>
          <w:rFonts w:hint="eastAsia" w:ascii="仿宋" w:hAnsi="仿宋" w:eastAsia="仿宋" w:cs="仿宋"/>
          <w:color w:val="555555"/>
          <w:sz w:val="32"/>
          <w:szCs w:val="32"/>
          <w:lang w:eastAsia="zh-CN"/>
        </w:rPr>
        <w:t>价</w:t>
      </w:r>
      <w:r>
        <w:rPr>
          <w:rFonts w:hint="eastAsia" w:ascii="仿宋" w:hAnsi="仿宋" w:eastAsia="仿宋" w:cs="仿宋"/>
          <w:color w:val="555555"/>
          <w:sz w:val="32"/>
          <w:szCs w:val="32"/>
        </w:rPr>
        <w:t>工作的通知》文件精神，我</w:t>
      </w:r>
      <w:r>
        <w:rPr>
          <w:rFonts w:hint="eastAsia" w:ascii="仿宋" w:hAnsi="仿宋" w:eastAsia="仿宋" w:cs="仿宋"/>
          <w:color w:val="555555"/>
          <w:sz w:val="32"/>
          <w:szCs w:val="32"/>
          <w:lang w:eastAsia="zh-CN"/>
        </w:rPr>
        <w:t>公司</w:t>
      </w:r>
      <w:r>
        <w:rPr>
          <w:rFonts w:hint="eastAsia" w:ascii="仿宋" w:hAnsi="仿宋" w:eastAsia="仿宋" w:cs="仿宋"/>
          <w:color w:val="555555"/>
          <w:sz w:val="32"/>
          <w:szCs w:val="32"/>
        </w:rPr>
        <w:t>将201</w:t>
      </w:r>
      <w:r>
        <w:rPr>
          <w:rFonts w:hint="eastAsia" w:ascii="仿宋" w:hAnsi="仿宋" w:eastAsia="仿宋" w:cs="仿宋"/>
          <w:color w:val="555555"/>
          <w:sz w:val="32"/>
          <w:szCs w:val="32"/>
          <w:lang w:val="en-US" w:eastAsia="zh-CN"/>
        </w:rPr>
        <w:t>8</w:t>
      </w:r>
      <w:r>
        <w:rPr>
          <w:rFonts w:hint="eastAsia" w:ascii="仿宋" w:hAnsi="仿宋" w:eastAsia="仿宋" w:cs="仿宋"/>
          <w:color w:val="555555"/>
          <w:sz w:val="32"/>
          <w:szCs w:val="32"/>
        </w:rPr>
        <w:t>年市区道路、</w:t>
      </w:r>
      <w:r>
        <w:rPr>
          <w:rFonts w:hint="eastAsia" w:ascii="仿宋" w:hAnsi="仿宋" w:eastAsia="仿宋" w:cs="仿宋"/>
          <w:color w:val="555555"/>
          <w:sz w:val="32"/>
          <w:szCs w:val="32"/>
          <w:lang w:eastAsia="zh-CN"/>
        </w:rPr>
        <w:t>人行道、</w:t>
      </w:r>
      <w:r>
        <w:rPr>
          <w:rFonts w:hint="eastAsia" w:ascii="仿宋" w:hAnsi="仿宋" w:eastAsia="仿宋" w:cs="仿宋"/>
          <w:color w:val="555555"/>
          <w:sz w:val="32"/>
          <w:szCs w:val="32"/>
        </w:rPr>
        <w:t>下水道</w:t>
      </w:r>
      <w:r>
        <w:rPr>
          <w:rFonts w:hint="eastAsia" w:ascii="仿宋" w:hAnsi="仿宋" w:eastAsia="仿宋" w:cs="仿宋"/>
          <w:color w:val="555555"/>
          <w:sz w:val="32"/>
          <w:szCs w:val="32"/>
          <w:lang w:eastAsia="zh-CN"/>
        </w:rPr>
        <w:t>、</w:t>
      </w:r>
      <w:r>
        <w:rPr>
          <w:rFonts w:hint="eastAsia" w:ascii="仿宋" w:hAnsi="仿宋" w:eastAsia="仿宋" w:cs="仿宋"/>
          <w:b w:val="0"/>
          <w:bCs w:val="0"/>
          <w:sz w:val="32"/>
          <w:szCs w:val="32"/>
          <w:lang w:val="en-US" w:eastAsia="zh-CN"/>
        </w:rPr>
        <w:t>桥梁及其附属市政公用设施的日常管理及养护维修</w:t>
      </w:r>
      <w:r>
        <w:rPr>
          <w:rFonts w:hint="eastAsia" w:ascii="仿宋" w:hAnsi="仿宋" w:eastAsia="仿宋" w:cs="仿宋"/>
          <w:color w:val="555555"/>
          <w:sz w:val="32"/>
          <w:szCs w:val="32"/>
        </w:rPr>
        <w:t>项目绩效</w:t>
      </w:r>
      <w:r>
        <w:rPr>
          <w:rFonts w:hint="eastAsia" w:ascii="仿宋" w:hAnsi="仿宋" w:eastAsia="仿宋" w:cs="仿宋"/>
          <w:color w:val="555555"/>
          <w:sz w:val="32"/>
          <w:szCs w:val="32"/>
          <w:lang w:eastAsia="zh-CN"/>
        </w:rPr>
        <w:t>自评</w:t>
      </w:r>
      <w:r>
        <w:rPr>
          <w:rFonts w:hint="eastAsia" w:ascii="仿宋" w:hAnsi="仿宋" w:eastAsia="仿宋" w:cs="仿宋"/>
          <w:color w:val="555555"/>
          <w:sz w:val="32"/>
          <w:szCs w:val="32"/>
        </w:rPr>
        <w:t>报告如下：</w:t>
      </w:r>
    </w:p>
    <w:p>
      <w:pPr>
        <w:pStyle w:val="2"/>
        <w:keepNext w:val="0"/>
        <w:keepLines w:val="0"/>
        <w:widowControl/>
        <w:suppressLineNumbers w:val="0"/>
        <w:wordWrap w:val="0"/>
        <w:spacing w:before="0" w:beforeAutospacing="0" w:after="0" w:afterAutospacing="0" w:line="540" w:lineRule="atLeast"/>
        <w:ind w:left="0" w:right="0"/>
        <w:jc w:val="left"/>
        <w:rPr>
          <w:rFonts w:hint="eastAsia" w:ascii="仿宋" w:hAnsi="仿宋" w:eastAsia="仿宋" w:cs="仿宋"/>
          <w:b/>
          <w:bCs/>
          <w:sz w:val="32"/>
          <w:szCs w:val="32"/>
        </w:rPr>
      </w:pPr>
      <w:r>
        <w:rPr>
          <w:rFonts w:hint="eastAsia" w:ascii="仿宋" w:hAnsi="仿宋" w:eastAsia="仿宋" w:cs="仿宋"/>
          <w:color w:val="555555"/>
          <w:sz w:val="32"/>
          <w:szCs w:val="32"/>
        </w:rPr>
        <w:t>　　</w:t>
      </w:r>
      <w:r>
        <w:rPr>
          <w:rFonts w:hint="eastAsia" w:ascii="仿宋" w:hAnsi="仿宋" w:eastAsia="仿宋" w:cs="仿宋"/>
          <w:b/>
          <w:bCs/>
          <w:color w:val="555555"/>
          <w:sz w:val="32"/>
          <w:szCs w:val="32"/>
        </w:rPr>
        <w:t>一、项目概况</w:t>
      </w:r>
    </w:p>
    <w:p>
      <w:pPr>
        <w:pStyle w:val="2"/>
        <w:keepNext w:val="0"/>
        <w:keepLines w:val="0"/>
        <w:widowControl/>
        <w:suppressLineNumbers w:val="0"/>
        <w:wordWrap w:val="0"/>
        <w:spacing w:before="0" w:beforeAutospacing="0" w:after="0" w:afterAutospacing="0" w:line="540" w:lineRule="atLeast"/>
        <w:ind w:left="0" w:right="0"/>
        <w:jc w:val="left"/>
        <w:rPr>
          <w:rFonts w:hint="eastAsia" w:ascii="仿宋" w:hAnsi="仿宋" w:eastAsia="仿宋" w:cs="仿宋"/>
          <w:sz w:val="32"/>
          <w:szCs w:val="32"/>
        </w:rPr>
      </w:pPr>
      <w:r>
        <w:rPr>
          <w:rFonts w:hint="eastAsia" w:ascii="仿宋" w:hAnsi="仿宋" w:eastAsia="仿宋" w:cs="仿宋"/>
          <w:color w:val="555555"/>
          <w:sz w:val="32"/>
          <w:szCs w:val="32"/>
        </w:rPr>
        <w:t>　　（一）项目单位基本情况</w:t>
      </w:r>
    </w:p>
    <w:p>
      <w:pPr>
        <w:pStyle w:val="15"/>
        <w:keepNext w:val="0"/>
        <w:keepLines w:val="0"/>
        <w:pageBreakBefore w:val="0"/>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600" w:lineRule="exact"/>
        <w:ind w:firstLine="640"/>
        <w:textAlignment w:val="auto"/>
        <w:rPr>
          <w:rFonts w:hint="eastAsia" w:ascii="仿宋" w:hAnsi="仿宋" w:eastAsia="仿宋" w:cs="仿宋"/>
          <w:color w:val="555555"/>
          <w:sz w:val="32"/>
          <w:szCs w:val="32"/>
        </w:rPr>
      </w:pPr>
      <w:r>
        <w:rPr>
          <w:rFonts w:hint="eastAsia" w:ascii="仿宋" w:hAnsi="仿宋" w:eastAsia="仿宋" w:cs="仿宋"/>
          <w:b w:val="0"/>
          <w:bCs w:val="0"/>
          <w:sz w:val="32"/>
          <w:szCs w:val="32"/>
          <w:lang w:val="en-US" w:eastAsia="zh-CN"/>
        </w:rPr>
        <w:t>我司为副处级公益二类事业单位，隶属邵阳市城市管理和综合执法局，负责全市城区道路、排水、桥梁及其附属市政公用设施的日常管理及养护维修，承担涉及市政工程设施方面的城市防汛、防涝、抗冰雪等突发应急事件的具体实施。核定差额拨款事业编制360人，截至2018年12月底我司实有在编人员238人。</w:t>
      </w:r>
      <w:r>
        <w:rPr>
          <w:rFonts w:hint="eastAsia" w:ascii="仿宋" w:hAnsi="仿宋" w:eastAsia="仿宋" w:cs="仿宋"/>
          <w:color w:val="333333"/>
          <w:sz w:val="32"/>
          <w:szCs w:val="32"/>
          <w:shd w:val="clear" w:color="auto" w:fill="FFFFFF"/>
          <w:lang w:val="zh-CN" w:eastAsia="zh-CN" w:bidi="ar-SA"/>
        </w:rPr>
        <w:t>根据上述职能，公司机关设6个职能科（室）：办公室、政工科、财务科、生产科、经营科、安保科等机构，按市编发[</w:t>
      </w:r>
      <w:r>
        <w:rPr>
          <w:rFonts w:hint="eastAsia" w:ascii="仿宋" w:hAnsi="仿宋" w:eastAsia="仿宋" w:cs="仿宋"/>
          <w:color w:val="333333"/>
          <w:sz w:val="32"/>
          <w:szCs w:val="32"/>
          <w:shd w:val="clear" w:color="auto" w:fill="FFFFFF"/>
          <w:lang w:val="en-US" w:eastAsia="zh-CN" w:bidi="ar-SA"/>
        </w:rPr>
        <w:t>2014</w:t>
      </w:r>
      <w:r>
        <w:rPr>
          <w:rFonts w:hint="eastAsia" w:ascii="仿宋" w:hAnsi="仿宋" w:eastAsia="仿宋" w:cs="仿宋"/>
          <w:color w:val="333333"/>
          <w:sz w:val="32"/>
          <w:szCs w:val="32"/>
          <w:shd w:val="clear" w:color="auto" w:fill="FFFFFF"/>
          <w:lang w:val="zh-CN" w:eastAsia="zh-CN" w:bidi="ar-SA"/>
        </w:rPr>
        <w:t>]</w:t>
      </w:r>
      <w:r>
        <w:rPr>
          <w:rFonts w:hint="eastAsia" w:ascii="仿宋" w:hAnsi="仿宋" w:eastAsia="仿宋" w:cs="仿宋"/>
          <w:color w:val="333333"/>
          <w:sz w:val="32"/>
          <w:szCs w:val="32"/>
          <w:shd w:val="clear" w:color="auto" w:fill="FFFFFF"/>
          <w:lang w:val="en-US" w:eastAsia="zh-CN" w:bidi="ar-SA"/>
        </w:rPr>
        <w:t>34号文件设置。</w:t>
      </w:r>
      <w:r>
        <w:rPr>
          <w:rFonts w:hint="eastAsia" w:ascii="仿宋" w:hAnsi="仿宋" w:eastAsia="仿宋" w:cs="仿宋"/>
          <w:color w:val="333333"/>
          <w:sz w:val="32"/>
          <w:szCs w:val="32"/>
          <w:shd w:val="clear" w:color="auto" w:fill="FFFFFF"/>
          <w:lang w:val="en-US" w:eastAsia="zh-CN"/>
        </w:rPr>
        <w:t>公司下辖道路维护分公司、城市桥梁管理所、道路桥梁施工分公司、沥青施工分公司等四个正科级二级机构。</w:t>
      </w:r>
      <w:r>
        <w:rPr>
          <w:rFonts w:hint="eastAsia" w:ascii="仿宋" w:hAnsi="仿宋" w:eastAsia="仿宋" w:cs="仿宋"/>
          <w:color w:val="333333"/>
          <w:sz w:val="32"/>
          <w:szCs w:val="32"/>
          <w:shd w:val="clear" w:color="auto" w:fill="FFFFFF"/>
          <w:lang w:val="en-US" w:eastAsia="zh-CN" w:bidi="ar-SA"/>
        </w:rPr>
        <w:t>根据</w:t>
      </w:r>
      <w:r>
        <w:rPr>
          <w:rFonts w:hint="eastAsia" w:ascii="仿宋" w:hAnsi="仿宋" w:eastAsia="仿宋" w:cs="仿宋"/>
          <w:color w:val="333333"/>
          <w:sz w:val="32"/>
          <w:szCs w:val="32"/>
          <w:shd w:val="clear" w:color="auto" w:fill="FFFFFF"/>
          <w:lang w:val="zh-CN" w:eastAsia="zh-CN" w:bidi="ar-SA"/>
        </w:rPr>
        <w:t>市编发[</w:t>
      </w:r>
      <w:r>
        <w:rPr>
          <w:rFonts w:hint="eastAsia" w:ascii="仿宋" w:hAnsi="仿宋" w:eastAsia="仿宋" w:cs="仿宋"/>
          <w:color w:val="333333"/>
          <w:sz w:val="32"/>
          <w:szCs w:val="32"/>
          <w:shd w:val="clear" w:color="auto" w:fill="FFFFFF"/>
          <w:lang w:val="en-US" w:eastAsia="zh-CN" w:bidi="ar-SA"/>
        </w:rPr>
        <w:t>2014</w:t>
      </w:r>
      <w:r>
        <w:rPr>
          <w:rFonts w:hint="eastAsia" w:ascii="仿宋" w:hAnsi="仿宋" w:eastAsia="仿宋" w:cs="仿宋"/>
          <w:color w:val="333333"/>
          <w:sz w:val="32"/>
          <w:szCs w:val="32"/>
          <w:shd w:val="clear" w:color="auto" w:fill="FFFFFF"/>
          <w:lang w:val="zh-CN" w:eastAsia="zh-CN" w:bidi="ar-SA"/>
        </w:rPr>
        <w:t>]</w:t>
      </w:r>
      <w:r>
        <w:rPr>
          <w:rFonts w:hint="eastAsia" w:ascii="仿宋" w:hAnsi="仿宋" w:eastAsia="仿宋" w:cs="仿宋"/>
          <w:color w:val="333333"/>
          <w:sz w:val="32"/>
          <w:szCs w:val="32"/>
          <w:shd w:val="clear" w:color="auto" w:fill="FFFFFF"/>
          <w:lang w:val="en-US" w:eastAsia="zh-CN" w:bidi="ar-SA"/>
        </w:rPr>
        <w:t>34号文件，其中桥梁管理所为独立法人机构，其他3个分公司为非独立法人机构。</w:t>
      </w:r>
    </w:p>
    <w:p>
      <w:pPr>
        <w:pStyle w:val="2"/>
        <w:keepNext w:val="0"/>
        <w:keepLines w:val="0"/>
        <w:widowControl/>
        <w:suppressLineNumbers w:val="0"/>
        <w:wordWrap w:val="0"/>
        <w:spacing w:before="0" w:beforeAutospacing="0" w:after="0" w:afterAutospacing="0" w:line="540" w:lineRule="atLeast"/>
        <w:ind w:left="0" w:right="0" w:firstLine="640" w:firstLineChars="200"/>
        <w:jc w:val="left"/>
        <w:rPr>
          <w:rFonts w:hint="eastAsia" w:ascii="仿宋" w:hAnsi="仿宋" w:eastAsia="仿宋" w:cs="仿宋"/>
          <w:color w:val="555555"/>
          <w:sz w:val="32"/>
          <w:szCs w:val="32"/>
        </w:rPr>
      </w:pPr>
      <w:r>
        <w:rPr>
          <w:rFonts w:hint="eastAsia" w:ascii="仿宋" w:hAnsi="仿宋" w:eastAsia="仿宋" w:cs="仿宋"/>
          <w:color w:val="555555"/>
          <w:sz w:val="32"/>
          <w:szCs w:val="32"/>
          <w:lang w:eastAsia="zh-CN"/>
        </w:rPr>
        <w:t>（二）</w:t>
      </w:r>
      <w:r>
        <w:rPr>
          <w:rFonts w:hint="eastAsia" w:ascii="仿宋" w:hAnsi="仿宋" w:eastAsia="仿宋" w:cs="仿宋"/>
          <w:color w:val="555555"/>
          <w:sz w:val="32"/>
          <w:szCs w:val="32"/>
        </w:rPr>
        <w:t>项目基本情况</w:t>
      </w:r>
    </w:p>
    <w:p>
      <w:pPr>
        <w:pStyle w:val="2"/>
        <w:keepNext w:val="0"/>
        <w:keepLines w:val="0"/>
        <w:widowControl/>
        <w:suppressLineNumbers w:val="0"/>
        <w:wordWrap w:val="0"/>
        <w:spacing w:before="0" w:beforeAutospacing="0" w:after="0" w:afterAutospacing="0" w:line="540"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color w:val="555555"/>
          <w:sz w:val="32"/>
          <w:szCs w:val="32"/>
          <w:lang w:eastAsia="zh-CN"/>
        </w:rPr>
        <w:t>邵阳市区</w:t>
      </w:r>
      <w:r>
        <w:rPr>
          <w:rFonts w:hint="eastAsia" w:ascii="仿宋" w:hAnsi="仿宋" w:eastAsia="仿宋" w:cs="仿宋"/>
          <w:color w:val="555555"/>
          <w:sz w:val="32"/>
          <w:szCs w:val="32"/>
        </w:rPr>
        <w:t>城市道路、人行道、雨水管道、桥梁、等设施列入市政</w:t>
      </w:r>
      <w:r>
        <w:rPr>
          <w:rFonts w:hint="eastAsia" w:ascii="仿宋" w:hAnsi="仿宋" w:eastAsia="仿宋" w:cs="仿宋"/>
          <w:color w:val="555555"/>
          <w:sz w:val="32"/>
          <w:szCs w:val="32"/>
          <w:lang w:eastAsia="zh-CN"/>
        </w:rPr>
        <w:t>工程总公司</w:t>
      </w:r>
      <w:r>
        <w:rPr>
          <w:rFonts w:hint="eastAsia" w:ascii="仿宋" w:hAnsi="仿宋" w:eastAsia="仿宋" w:cs="仿宋"/>
          <w:color w:val="555555"/>
          <w:sz w:val="32"/>
          <w:szCs w:val="32"/>
        </w:rPr>
        <w:t>维护管理的范围</w:t>
      </w:r>
      <w:r>
        <w:rPr>
          <w:rFonts w:hint="eastAsia" w:ascii="仿宋" w:hAnsi="仿宋" w:eastAsia="仿宋" w:cs="仿宋"/>
          <w:color w:val="555555"/>
          <w:sz w:val="32"/>
          <w:szCs w:val="32"/>
          <w:lang w:eastAsia="zh-CN"/>
        </w:rPr>
        <w:t>：城市主干道车行道面积</w:t>
      </w:r>
      <w:r>
        <w:rPr>
          <w:rFonts w:hint="eastAsia" w:ascii="仿宋" w:hAnsi="仿宋" w:eastAsia="仿宋" w:cs="仿宋"/>
          <w:color w:val="555555"/>
          <w:sz w:val="32"/>
          <w:szCs w:val="32"/>
          <w:lang w:val="en-US" w:eastAsia="zh-CN"/>
        </w:rPr>
        <w:t>145.86万㎡:沥青路面129.13万㎡，水泥砼路面16.73万㎡；</w:t>
      </w:r>
      <w:r>
        <w:rPr>
          <w:rFonts w:hint="eastAsia" w:ascii="仿宋" w:hAnsi="仿宋" w:eastAsia="仿宋" w:cs="仿宋"/>
          <w:color w:val="555555"/>
          <w:sz w:val="32"/>
          <w:szCs w:val="32"/>
          <w:lang w:eastAsia="zh-CN"/>
        </w:rPr>
        <w:t>人行道</w:t>
      </w:r>
      <w:r>
        <w:rPr>
          <w:rFonts w:hint="eastAsia" w:ascii="仿宋" w:hAnsi="仿宋" w:eastAsia="仿宋" w:cs="仿宋"/>
          <w:color w:val="555555"/>
          <w:sz w:val="32"/>
          <w:szCs w:val="32"/>
          <w:lang w:val="en-US" w:eastAsia="zh-CN"/>
        </w:rPr>
        <w:t>面积60.3万㎡；</w:t>
      </w:r>
      <w:r>
        <w:rPr>
          <w:rFonts w:hint="eastAsia" w:ascii="仿宋" w:hAnsi="仿宋" w:eastAsia="仿宋" w:cs="仿宋"/>
          <w:color w:val="555555"/>
          <w:sz w:val="32"/>
          <w:szCs w:val="32"/>
          <w:lang w:eastAsia="zh-CN"/>
        </w:rPr>
        <w:t>城市排水管网长度</w:t>
      </w:r>
      <w:r>
        <w:rPr>
          <w:rFonts w:hint="eastAsia" w:ascii="仿宋" w:hAnsi="仿宋" w:eastAsia="仿宋" w:cs="仿宋"/>
          <w:color w:val="555555"/>
          <w:sz w:val="32"/>
          <w:szCs w:val="32"/>
          <w:lang w:val="en-US" w:eastAsia="zh-CN"/>
        </w:rPr>
        <w:t>128.14Km；</w:t>
      </w:r>
      <w:r>
        <w:rPr>
          <w:rFonts w:hint="eastAsia" w:ascii="仿宋" w:hAnsi="仿宋" w:eastAsia="仿宋" w:cs="仿宋"/>
          <w:color w:val="555555"/>
          <w:sz w:val="32"/>
          <w:szCs w:val="32"/>
          <w:lang w:eastAsia="zh-CN"/>
        </w:rPr>
        <w:t>城市桥梁</w:t>
      </w:r>
      <w:r>
        <w:rPr>
          <w:rFonts w:hint="eastAsia" w:ascii="仿宋" w:hAnsi="仿宋" w:eastAsia="仿宋" w:cs="仿宋"/>
          <w:color w:val="555555"/>
          <w:sz w:val="32"/>
          <w:szCs w:val="32"/>
          <w:lang w:val="en-US" w:eastAsia="zh-CN"/>
        </w:rPr>
        <w:t>5座及西湖南路铁路桥、沿河护栏4600m、西湖桥下广场,桥梁总面积35.67㎡。</w:t>
      </w:r>
    </w:p>
    <w:p>
      <w:pPr>
        <w:pStyle w:val="2"/>
        <w:keepNext w:val="0"/>
        <w:keepLines w:val="0"/>
        <w:widowControl/>
        <w:suppressLineNumbers w:val="0"/>
        <w:wordWrap w:val="0"/>
        <w:spacing w:before="0" w:beforeAutospacing="0" w:after="0" w:afterAutospacing="0" w:line="540" w:lineRule="atLeast"/>
        <w:ind w:left="0" w:right="0"/>
        <w:jc w:val="left"/>
        <w:rPr>
          <w:rFonts w:hint="eastAsia" w:ascii="仿宋" w:hAnsi="仿宋" w:eastAsia="仿宋" w:cs="仿宋"/>
          <w:sz w:val="32"/>
          <w:szCs w:val="32"/>
        </w:rPr>
      </w:pPr>
      <w:r>
        <w:rPr>
          <w:rFonts w:hint="eastAsia" w:ascii="仿宋" w:hAnsi="仿宋" w:eastAsia="仿宋" w:cs="仿宋"/>
          <w:color w:val="555555"/>
          <w:sz w:val="32"/>
          <w:szCs w:val="32"/>
        </w:rPr>
        <w:t>　　</w:t>
      </w:r>
      <w:r>
        <w:rPr>
          <w:rFonts w:hint="eastAsia" w:ascii="仿宋" w:hAnsi="仿宋" w:eastAsia="仿宋" w:cs="仿宋"/>
          <w:color w:val="555555"/>
          <w:sz w:val="32"/>
          <w:szCs w:val="32"/>
          <w:lang w:eastAsia="zh-CN"/>
        </w:rPr>
        <w:t>（三）绩效</w:t>
      </w:r>
      <w:r>
        <w:rPr>
          <w:rFonts w:hint="eastAsia" w:ascii="仿宋" w:hAnsi="仿宋" w:eastAsia="仿宋" w:cs="仿宋"/>
          <w:color w:val="555555"/>
          <w:sz w:val="32"/>
          <w:szCs w:val="32"/>
        </w:rPr>
        <w:t>总体目标</w:t>
      </w:r>
    </w:p>
    <w:p>
      <w:pPr>
        <w:pStyle w:val="2"/>
        <w:keepNext w:val="0"/>
        <w:keepLines w:val="0"/>
        <w:widowControl/>
        <w:suppressLineNumbers w:val="0"/>
        <w:wordWrap w:val="0"/>
        <w:spacing w:before="0" w:beforeAutospacing="0" w:after="0" w:afterAutospacing="0" w:line="540" w:lineRule="atLeast"/>
        <w:ind w:left="0" w:right="0" w:firstLine="640"/>
        <w:jc w:val="left"/>
        <w:rPr>
          <w:rFonts w:hint="eastAsia" w:ascii="仿宋" w:hAnsi="仿宋" w:eastAsia="仿宋" w:cs="仿宋"/>
          <w:color w:val="555555"/>
          <w:sz w:val="32"/>
          <w:szCs w:val="32"/>
        </w:rPr>
      </w:pPr>
      <w:r>
        <w:rPr>
          <w:rFonts w:hint="eastAsia" w:ascii="仿宋" w:hAnsi="仿宋" w:eastAsia="仿宋" w:cs="仿宋"/>
          <w:color w:val="555555"/>
          <w:sz w:val="32"/>
          <w:szCs w:val="32"/>
          <w:lang w:eastAsia="zh-CN"/>
        </w:rPr>
        <w:t>邵阳市</w:t>
      </w:r>
      <w:r>
        <w:rPr>
          <w:rFonts w:hint="eastAsia" w:ascii="仿宋" w:hAnsi="仿宋" w:eastAsia="仿宋" w:cs="仿宋"/>
          <w:color w:val="555555"/>
          <w:sz w:val="32"/>
          <w:szCs w:val="32"/>
        </w:rPr>
        <w:t>城市主、次干道确保路面平整、无坑洼，完善市区内雨水排水系统，并雨季等恶劣天气前，做好充足</w:t>
      </w:r>
      <w:r>
        <w:rPr>
          <w:rFonts w:hint="eastAsia" w:ascii="仿宋" w:hAnsi="仿宋" w:eastAsia="仿宋" w:cs="仿宋"/>
          <w:color w:val="555555"/>
          <w:sz w:val="32"/>
          <w:szCs w:val="32"/>
          <w:lang w:eastAsia="zh-CN"/>
        </w:rPr>
        <w:t>防汛抗涝</w:t>
      </w:r>
      <w:r>
        <w:rPr>
          <w:rFonts w:hint="eastAsia" w:ascii="仿宋" w:hAnsi="仿宋" w:eastAsia="仿宋" w:cs="仿宋"/>
          <w:color w:val="555555"/>
          <w:sz w:val="32"/>
          <w:szCs w:val="32"/>
        </w:rPr>
        <w:t>准备，以应对突发性的水沟淤堵、路面积水等情况的发生，保证道路交通的畅通。加强桥梁及隧道的安全管理工作，定期对桥梁进行检查，完善的桥梁运行、养护、维修管理机制。</w:t>
      </w:r>
    </w:p>
    <w:p>
      <w:pPr>
        <w:pStyle w:val="2"/>
        <w:keepNext w:val="0"/>
        <w:keepLines w:val="0"/>
        <w:widowControl/>
        <w:suppressLineNumbers w:val="0"/>
        <w:wordWrap w:val="0"/>
        <w:spacing w:before="0" w:beforeAutospacing="0" w:after="0" w:afterAutospacing="0" w:line="540" w:lineRule="atLeast"/>
        <w:ind w:left="0" w:right="0" w:firstLine="643" w:firstLineChars="200"/>
        <w:jc w:val="left"/>
        <w:rPr>
          <w:rFonts w:hint="eastAsia" w:ascii="仿宋" w:hAnsi="仿宋" w:eastAsia="仿宋" w:cs="仿宋"/>
          <w:b/>
          <w:bCs/>
          <w:sz w:val="32"/>
          <w:szCs w:val="32"/>
        </w:rPr>
      </w:pPr>
      <w:r>
        <w:rPr>
          <w:rFonts w:hint="eastAsia" w:ascii="仿宋" w:hAnsi="仿宋" w:eastAsia="仿宋" w:cs="仿宋"/>
          <w:b/>
          <w:bCs/>
          <w:color w:val="555555"/>
          <w:sz w:val="32"/>
          <w:szCs w:val="32"/>
          <w:lang w:eastAsia="zh-CN"/>
        </w:rPr>
        <w:t>二、</w:t>
      </w:r>
      <w:r>
        <w:rPr>
          <w:rFonts w:hint="eastAsia" w:ascii="仿宋" w:hAnsi="仿宋" w:eastAsia="仿宋" w:cs="仿宋"/>
          <w:b/>
          <w:bCs/>
          <w:color w:val="555555"/>
          <w:sz w:val="32"/>
          <w:szCs w:val="32"/>
        </w:rPr>
        <w:t>项目</w:t>
      </w:r>
      <w:r>
        <w:rPr>
          <w:rFonts w:hint="eastAsia" w:ascii="仿宋" w:hAnsi="仿宋" w:eastAsia="仿宋" w:cs="仿宋"/>
          <w:b/>
          <w:bCs/>
          <w:color w:val="555555"/>
          <w:sz w:val="32"/>
          <w:szCs w:val="32"/>
          <w:lang w:eastAsia="zh-CN"/>
        </w:rPr>
        <w:t>资金使用及</w:t>
      </w:r>
      <w:r>
        <w:rPr>
          <w:rFonts w:hint="eastAsia" w:ascii="仿宋" w:hAnsi="仿宋" w:eastAsia="仿宋" w:cs="仿宋"/>
          <w:b/>
          <w:bCs/>
          <w:color w:val="555555"/>
          <w:sz w:val="32"/>
          <w:szCs w:val="32"/>
        </w:rPr>
        <w:t>管理状况</w:t>
      </w:r>
    </w:p>
    <w:p>
      <w:pPr>
        <w:pStyle w:val="2"/>
        <w:keepNext w:val="0"/>
        <w:keepLines w:val="0"/>
        <w:widowControl/>
        <w:suppressLineNumbers w:val="0"/>
        <w:wordWrap w:val="0"/>
        <w:spacing w:before="0" w:beforeAutospacing="0" w:after="0" w:afterAutospacing="0" w:line="540" w:lineRule="atLeast"/>
        <w:ind w:left="0" w:right="0"/>
        <w:jc w:val="left"/>
        <w:rPr>
          <w:rFonts w:hint="eastAsia" w:ascii="仿宋" w:hAnsi="仿宋" w:eastAsia="仿宋" w:cs="仿宋"/>
          <w:sz w:val="32"/>
          <w:szCs w:val="32"/>
        </w:rPr>
      </w:pPr>
      <w:r>
        <w:rPr>
          <w:rFonts w:hint="eastAsia" w:ascii="仿宋" w:hAnsi="仿宋" w:eastAsia="仿宋" w:cs="仿宋"/>
          <w:color w:val="555555"/>
          <w:sz w:val="32"/>
          <w:szCs w:val="32"/>
        </w:rPr>
        <w:t>　　1、项目总投入</w:t>
      </w:r>
    </w:p>
    <w:p>
      <w:pPr>
        <w:pStyle w:val="2"/>
        <w:keepNext w:val="0"/>
        <w:keepLines w:val="0"/>
        <w:widowControl/>
        <w:suppressLineNumbers w:val="0"/>
        <w:wordWrap w:val="0"/>
        <w:spacing w:before="0" w:beforeAutospacing="0" w:after="0" w:afterAutospacing="0" w:line="540" w:lineRule="atLeast"/>
        <w:ind w:left="0" w:right="0"/>
        <w:jc w:val="left"/>
        <w:rPr>
          <w:rFonts w:hint="eastAsia" w:ascii="仿宋" w:hAnsi="仿宋" w:eastAsia="仿宋" w:cs="仿宋"/>
          <w:sz w:val="32"/>
          <w:szCs w:val="32"/>
        </w:rPr>
      </w:pPr>
      <w:r>
        <w:rPr>
          <w:rFonts w:hint="eastAsia" w:ascii="仿宋" w:hAnsi="仿宋" w:eastAsia="仿宋" w:cs="仿宋"/>
          <w:color w:val="555555"/>
          <w:sz w:val="32"/>
          <w:szCs w:val="32"/>
        </w:rPr>
        <w:t>　　根据</w:t>
      </w:r>
      <w:r>
        <w:rPr>
          <w:rFonts w:hint="eastAsia" w:ascii="仿宋" w:hAnsi="仿宋" w:eastAsia="仿宋" w:cs="仿宋"/>
          <w:color w:val="555555"/>
          <w:sz w:val="32"/>
          <w:szCs w:val="32"/>
          <w:lang w:eastAsia="zh-CN"/>
        </w:rPr>
        <w:t>向</w:t>
      </w:r>
      <w:r>
        <w:rPr>
          <w:rFonts w:hint="eastAsia" w:ascii="仿宋" w:hAnsi="仿宋" w:eastAsia="仿宋" w:cs="仿宋"/>
          <w:color w:val="555555"/>
          <w:sz w:val="32"/>
          <w:szCs w:val="32"/>
        </w:rPr>
        <w:t>财政局</w:t>
      </w:r>
      <w:r>
        <w:rPr>
          <w:rFonts w:hint="eastAsia" w:ascii="仿宋" w:hAnsi="仿宋" w:eastAsia="仿宋" w:cs="仿宋"/>
          <w:color w:val="555555"/>
          <w:sz w:val="32"/>
          <w:szCs w:val="32"/>
          <w:lang w:eastAsia="zh-CN"/>
        </w:rPr>
        <w:t>《关于划拨城市道路桥梁维护经费的请示》，经市政府、财政局批复，申请</w:t>
      </w:r>
      <w:r>
        <w:rPr>
          <w:rFonts w:hint="eastAsia" w:ascii="仿宋" w:hAnsi="仿宋" w:eastAsia="仿宋" w:cs="仿宋"/>
          <w:color w:val="555555"/>
          <w:sz w:val="32"/>
          <w:szCs w:val="32"/>
        </w:rPr>
        <w:t>安排项目</w:t>
      </w:r>
      <w:r>
        <w:rPr>
          <w:rFonts w:hint="eastAsia" w:ascii="仿宋" w:hAnsi="仿宋" w:eastAsia="仿宋" w:cs="仿宋"/>
          <w:color w:val="555555"/>
          <w:sz w:val="32"/>
          <w:szCs w:val="32"/>
          <w:lang w:eastAsia="zh-CN"/>
        </w:rPr>
        <w:t>资金</w:t>
      </w:r>
      <w:r>
        <w:rPr>
          <w:rFonts w:hint="eastAsia" w:ascii="仿宋" w:hAnsi="仿宋" w:eastAsia="仿宋" w:cs="仿宋"/>
          <w:color w:val="555555"/>
          <w:sz w:val="32"/>
          <w:szCs w:val="32"/>
          <w:lang w:val="en-US" w:eastAsia="zh-CN"/>
        </w:rPr>
        <w:t>876.32</w:t>
      </w:r>
      <w:r>
        <w:rPr>
          <w:rFonts w:hint="eastAsia" w:ascii="仿宋" w:hAnsi="仿宋" w:eastAsia="仿宋" w:cs="仿宋"/>
          <w:color w:val="555555"/>
          <w:sz w:val="32"/>
          <w:szCs w:val="32"/>
        </w:rPr>
        <w:t>万元。</w:t>
      </w:r>
    </w:p>
    <w:p>
      <w:pPr>
        <w:pStyle w:val="2"/>
        <w:keepNext w:val="0"/>
        <w:keepLines w:val="0"/>
        <w:widowControl/>
        <w:suppressLineNumbers w:val="0"/>
        <w:wordWrap w:val="0"/>
        <w:spacing w:before="0" w:beforeAutospacing="0" w:after="0" w:afterAutospacing="0" w:line="540" w:lineRule="atLeast"/>
        <w:ind w:left="0" w:right="0"/>
        <w:jc w:val="left"/>
        <w:rPr>
          <w:rFonts w:hint="eastAsia" w:ascii="仿宋" w:hAnsi="仿宋" w:eastAsia="仿宋" w:cs="仿宋"/>
          <w:sz w:val="32"/>
          <w:szCs w:val="32"/>
        </w:rPr>
      </w:pPr>
      <w:r>
        <w:rPr>
          <w:rFonts w:hint="eastAsia" w:ascii="仿宋" w:hAnsi="仿宋" w:eastAsia="仿宋" w:cs="仿宋"/>
          <w:color w:val="555555"/>
          <w:sz w:val="32"/>
          <w:szCs w:val="32"/>
        </w:rPr>
        <w:t>　　2、实际支出情况</w:t>
      </w:r>
    </w:p>
    <w:p>
      <w:pPr>
        <w:pStyle w:val="2"/>
        <w:keepNext w:val="0"/>
        <w:keepLines w:val="0"/>
        <w:widowControl/>
        <w:suppressLineNumbers w:val="0"/>
        <w:wordWrap w:val="0"/>
        <w:spacing w:before="0" w:beforeAutospacing="0" w:after="0" w:afterAutospacing="0" w:line="540" w:lineRule="atLeast"/>
        <w:ind w:left="0" w:right="0"/>
        <w:jc w:val="left"/>
        <w:rPr>
          <w:rFonts w:hint="default" w:ascii="仿宋" w:hAnsi="仿宋" w:eastAsia="仿宋" w:cs="仿宋"/>
          <w:sz w:val="32"/>
          <w:szCs w:val="32"/>
          <w:lang w:val="en-US" w:eastAsia="zh-CN"/>
        </w:rPr>
      </w:pPr>
      <w:r>
        <w:rPr>
          <w:rFonts w:hint="eastAsia" w:ascii="仿宋" w:hAnsi="仿宋" w:eastAsia="仿宋" w:cs="仿宋"/>
          <w:color w:val="555555"/>
          <w:sz w:val="32"/>
          <w:szCs w:val="32"/>
        </w:rPr>
        <w:t>　　（1）</w:t>
      </w:r>
      <w:r>
        <w:rPr>
          <w:rFonts w:hint="eastAsia" w:ascii="仿宋" w:hAnsi="仿宋" w:eastAsia="仿宋" w:cs="仿宋"/>
          <w:color w:val="555555"/>
          <w:sz w:val="32"/>
          <w:szCs w:val="32"/>
          <w:lang w:eastAsia="zh-CN"/>
        </w:rPr>
        <w:t>城市主、次干道路面防治支出</w:t>
      </w:r>
      <w:r>
        <w:rPr>
          <w:rFonts w:hint="eastAsia" w:ascii="仿宋" w:hAnsi="仿宋" w:eastAsia="仿宋" w:cs="仿宋"/>
          <w:color w:val="555555"/>
          <w:sz w:val="32"/>
          <w:szCs w:val="32"/>
          <w:lang w:val="en-US" w:eastAsia="zh-CN"/>
        </w:rPr>
        <w:t>432.08万元；</w:t>
      </w:r>
    </w:p>
    <w:p>
      <w:pPr>
        <w:pStyle w:val="2"/>
        <w:keepNext w:val="0"/>
        <w:keepLines w:val="0"/>
        <w:widowControl/>
        <w:suppressLineNumbers w:val="0"/>
        <w:wordWrap w:val="0"/>
        <w:spacing w:before="0" w:beforeAutospacing="0" w:after="0" w:afterAutospacing="0" w:line="540" w:lineRule="atLeast"/>
        <w:ind w:left="0" w:right="0"/>
        <w:jc w:val="left"/>
        <w:rPr>
          <w:rFonts w:hint="eastAsia" w:ascii="仿宋" w:hAnsi="仿宋" w:eastAsia="仿宋" w:cs="仿宋"/>
          <w:sz w:val="32"/>
          <w:szCs w:val="32"/>
        </w:rPr>
      </w:pPr>
      <w:r>
        <w:rPr>
          <w:rFonts w:hint="eastAsia" w:ascii="仿宋" w:hAnsi="仿宋" w:eastAsia="仿宋" w:cs="仿宋"/>
          <w:color w:val="555555"/>
          <w:sz w:val="32"/>
          <w:szCs w:val="32"/>
        </w:rPr>
        <w:t>　　（2）</w:t>
      </w:r>
      <w:r>
        <w:rPr>
          <w:rFonts w:hint="eastAsia" w:ascii="仿宋" w:hAnsi="仿宋" w:eastAsia="仿宋" w:cs="仿宋"/>
          <w:color w:val="555555"/>
          <w:sz w:val="32"/>
          <w:szCs w:val="32"/>
          <w:lang w:eastAsia="zh-CN"/>
        </w:rPr>
        <w:t>人行道维护</w:t>
      </w:r>
      <w:r>
        <w:rPr>
          <w:rFonts w:hint="eastAsia" w:ascii="仿宋" w:hAnsi="仿宋" w:eastAsia="仿宋" w:cs="仿宋"/>
          <w:color w:val="555555"/>
          <w:sz w:val="32"/>
          <w:szCs w:val="32"/>
          <w:lang w:val="en-US" w:eastAsia="zh-CN"/>
        </w:rPr>
        <w:t>161.12万元</w:t>
      </w:r>
      <w:r>
        <w:rPr>
          <w:rFonts w:hint="eastAsia" w:ascii="仿宋" w:hAnsi="仿宋" w:eastAsia="仿宋" w:cs="仿宋"/>
          <w:color w:val="555555"/>
          <w:sz w:val="32"/>
          <w:szCs w:val="32"/>
        </w:rPr>
        <w:t>；</w:t>
      </w:r>
    </w:p>
    <w:p>
      <w:pPr>
        <w:pStyle w:val="2"/>
        <w:keepNext w:val="0"/>
        <w:keepLines w:val="0"/>
        <w:widowControl/>
        <w:suppressLineNumbers w:val="0"/>
        <w:wordWrap w:val="0"/>
        <w:spacing w:before="0" w:beforeAutospacing="0" w:after="0" w:afterAutospacing="0" w:line="540" w:lineRule="atLeast"/>
        <w:ind w:left="0" w:right="0"/>
        <w:jc w:val="left"/>
        <w:rPr>
          <w:rFonts w:hint="eastAsia" w:ascii="仿宋" w:hAnsi="仿宋" w:eastAsia="仿宋" w:cs="仿宋"/>
          <w:sz w:val="32"/>
          <w:szCs w:val="32"/>
        </w:rPr>
      </w:pPr>
      <w:r>
        <w:rPr>
          <w:rFonts w:hint="eastAsia" w:ascii="仿宋" w:hAnsi="仿宋" w:eastAsia="仿宋" w:cs="仿宋"/>
          <w:color w:val="555555"/>
          <w:sz w:val="32"/>
          <w:szCs w:val="32"/>
        </w:rPr>
        <w:t>　　（3）</w:t>
      </w:r>
      <w:r>
        <w:rPr>
          <w:rFonts w:hint="eastAsia" w:ascii="仿宋" w:hAnsi="仿宋" w:eastAsia="仿宋" w:cs="仿宋"/>
          <w:color w:val="555555"/>
          <w:sz w:val="32"/>
          <w:szCs w:val="32"/>
          <w:lang w:eastAsia="zh-CN"/>
        </w:rPr>
        <w:t>排水设施维护</w:t>
      </w:r>
      <w:r>
        <w:rPr>
          <w:rFonts w:hint="eastAsia" w:ascii="仿宋" w:hAnsi="仿宋" w:eastAsia="仿宋" w:cs="仿宋"/>
          <w:color w:val="555555"/>
          <w:sz w:val="32"/>
          <w:szCs w:val="32"/>
          <w:lang w:val="en-US" w:eastAsia="zh-CN"/>
        </w:rPr>
        <w:t>172.64</w:t>
      </w:r>
      <w:r>
        <w:rPr>
          <w:rFonts w:hint="eastAsia" w:ascii="仿宋" w:hAnsi="仿宋" w:eastAsia="仿宋" w:cs="仿宋"/>
          <w:color w:val="555555"/>
          <w:sz w:val="32"/>
          <w:szCs w:val="32"/>
        </w:rPr>
        <w:t>；</w:t>
      </w:r>
    </w:p>
    <w:p>
      <w:pPr>
        <w:pStyle w:val="2"/>
        <w:keepNext w:val="0"/>
        <w:keepLines w:val="0"/>
        <w:widowControl/>
        <w:suppressLineNumbers w:val="0"/>
        <w:wordWrap w:val="0"/>
        <w:spacing w:before="0" w:beforeAutospacing="0" w:after="0" w:afterAutospacing="0" w:line="540" w:lineRule="atLeast"/>
        <w:ind w:left="0" w:right="0"/>
        <w:jc w:val="left"/>
        <w:rPr>
          <w:rFonts w:hint="eastAsia" w:ascii="仿宋" w:hAnsi="仿宋" w:eastAsia="仿宋" w:cs="仿宋"/>
          <w:sz w:val="32"/>
          <w:szCs w:val="32"/>
          <w:lang w:eastAsia="zh-CN"/>
        </w:rPr>
      </w:pPr>
      <w:r>
        <w:rPr>
          <w:rFonts w:hint="eastAsia" w:ascii="仿宋" w:hAnsi="仿宋" w:eastAsia="仿宋" w:cs="仿宋"/>
          <w:color w:val="555555"/>
          <w:sz w:val="32"/>
          <w:szCs w:val="32"/>
        </w:rPr>
        <w:t>　　（4）</w:t>
      </w:r>
      <w:r>
        <w:rPr>
          <w:rFonts w:hint="eastAsia" w:ascii="仿宋" w:hAnsi="仿宋" w:eastAsia="仿宋" w:cs="仿宋"/>
          <w:color w:val="555555"/>
          <w:sz w:val="32"/>
          <w:szCs w:val="32"/>
          <w:lang w:eastAsia="zh-CN"/>
        </w:rPr>
        <w:t>桥梁日常检测及管护</w:t>
      </w:r>
      <w:r>
        <w:rPr>
          <w:rFonts w:hint="eastAsia" w:ascii="仿宋" w:hAnsi="仿宋" w:eastAsia="仿宋" w:cs="仿宋"/>
          <w:color w:val="555555"/>
          <w:sz w:val="32"/>
          <w:szCs w:val="32"/>
          <w:lang w:val="en-US" w:eastAsia="zh-CN"/>
        </w:rPr>
        <w:t>65.92万元</w:t>
      </w:r>
      <w:r>
        <w:rPr>
          <w:rFonts w:hint="eastAsia" w:ascii="仿宋" w:hAnsi="仿宋" w:eastAsia="仿宋" w:cs="仿宋"/>
          <w:color w:val="555555"/>
          <w:sz w:val="32"/>
          <w:szCs w:val="32"/>
          <w:lang w:eastAsia="zh-CN"/>
        </w:rPr>
        <w:t>；</w:t>
      </w:r>
    </w:p>
    <w:p>
      <w:pPr>
        <w:pStyle w:val="2"/>
        <w:keepNext w:val="0"/>
        <w:keepLines w:val="0"/>
        <w:widowControl/>
        <w:suppressLineNumbers w:val="0"/>
        <w:wordWrap w:val="0"/>
        <w:spacing w:before="0" w:beforeAutospacing="0" w:after="0" w:afterAutospacing="0" w:line="540" w:lineRule="atLeast"/>
        <w:ind w:left="0" w:right="0"/>
        <w:jc w:val="left"/>
        <w:rPr>
          <w:rFonts w:hint="eastAsia" w:ascii="仿宋" w:hAnsi="仿宋" w:eastAsia="仿宋" w:cs="仿宋"/>
          <w:sz w:val="32"/>
          <w:szCs w:val="32"/>
        </w:rPr>
      </w:pPr>
      <w:r>
        <w:rPr>
          <w:rFonts w:hint="eastAsia" w:ascii="仿宋" w:hAnsi="仿宋" w:eastAsia="仿宋" w:cs="仿宋"/>
          <w:color w:val="555555"/>
          <w:sz w:val="32"/>
          <w:szCs w:val="32"/>
        </w:rPr>
        <w:t>　　（5）</w:t>
      </w:r>
      <w:r>
        <w:rPr>
          <w:rFonts w:hint="eastAsia" w:ascii="仿宋" w:hAnsi="仿宋" w:eastAsia="仿宋" w:cs="仿宋"/>
          <w:color w:val="555555"/>
          <w:sz w:val="32"/>
          <w:szCs w:val="32"/>
          <w:lang w:eastAsia="zh-CN"/>
        </w:rPr>
        <w:t>西湖桥下专项维护</w:t>
      </w:r>
      <w:r>
        <w:rPr>
          <w:rFonts w:hint="eastAsia" w:ascii="仿宋" w:hAnsi="仿宋" w:eastAsia="仿宋" w:cs="仿宋"/>
          <w:color w:val="555555"/>
          <w:sz w:val="32"/>
          <w:szCs w:val="32"/>
          <w:lang w:val="en-US" w:eastAsia="zh-CN"/>
        </w:rPr>
        <w:t>44.56万元</w:t>
      </w:r>
      <w:r>
        <w:rPr>
          <w:rFonts w:hint="eastAsia" w:ascii="仿宋" w:hAnsi="仿宋" w:eastAsia="仿宋" w:cs="仿宋"/>
          <w:color w:val="555555"/>
          <w:sz w:val="32"/>
          <w:szCs w:val="32"/>
        </w:rPr>
        <w:t>。</w:t>
      </w:r>
    </w:p>
    <w:p>
      <w:pPr>
        <w:pStyle w:val="2"/>
        <w:keepNext w:val="0"/>
        <w:keepLines w:val="0"/>
        <w:widowControl/>
        <w:suppressLineNumbers w:val="0"/>
        <w:wordWrap w:val="0"/>
        <w:spacing w:before="0" w:beforeAutospacing="0" w:after="0" w:afterAutospacing="0" w:line="540" w:lineRule="atLeast"/>
        <w:ind w:left="0" w:right="0"/>
        <w:jc w:val="left"/>
        <w:rPr>
          <w:rFonts w:hint="eastAsia" w:ascii="仿宋" w:hAnsi="仿宋" w:eastAsia="仿宋" w:cs="仿宋"/>
          <w:sz w:val="32"/>
          <w:szCs w:val="32"/>
        </w:rPr>
      </w:pPr>
      <w:r>
        <w:rPr>
          <w:rFonts w:hint="eastAsia" w:ascii="仿宋" w:hAnsi="仿宋" w:eastAsia="仿宋" w:cs="仿宋"/>
          <w:color w:val="555555"/>
          <w:sz w:val="32"/>
          <w:szCs w:val="32"/>
        </w:rPr>
        <w:t>　　合计</w:t>
      </w:r>
      <w:r>
        <w:rPr>
          <w:rFonts w:hint="eastAsia" w:ascii="仿宋" w:hAnsi="仿宋" w:eastAsia="仿宋" w:cs="仿宋"/>
          <w:color w:val="555555"/>
          <w:sz w:val="32"/>
          <w:szCs w:val="32"/>
          <w:lang w:val="en-US" w:eastAsia="zh-CN"/>
        </w:rPr>
        <w:t>876.32</w:t>
      </w:r>
      <w:r>
        <w:rPr>
          <w:rFonts w:hint="eastAsia" w:ascii="仿宋" w:hAnsi="仿宋" w:eastAsia="仿宋" w:cs="仿宋"/>
          <w:color w:val="555555"/>
          <w:sz w:val="32"/>
          <w:szCs w:val="32"/>
        </w:rPr>
        <w:t>万元。</w:t>
      </w:r>
    </w:p>
    <w:p>
      <w:pPr>
        <w:pStyle w:val="2"/>
        <w:keepNext w:val="0"/>
        <w:keepLines w:val="0"/>
        <w:widowControl/>
        <w:suppressLineNumbers w:val="0"/>
        <w:wordWrap w:val="0"/>
        <w:spacing w:before="0" w:beforeAutospacing="0" w:after="0" w:afterAutospacing="0" w:line="540" w:lineRule="atLeast"/>
        <w:ind w:left="0" w:right="0"/>
        <w:jc w:val="left"/>
        <w:rPr>
          <w:rFonts w:hint="eastAsia" w:ascii="仿宋" w:hAnsi="仿宋" w:eastAsia="仿宋" w:cs="仿宋"/>
          <w:sz w:val="32"/>
          <w:szCs w:val="32"/>
        </w:rPr>
      </w:pPr>
      <w:r>
        <w:rPr>
          <w:rFonts w:hint="eastAsia" w:ascii="仿宋" w:hAnsi="仿宋" w:eastAsia="仿宋" w:cs="仿宋"/>
          <w:color w:val="555555"/>
          <w:sz w:val="32"/>
          <w:szCs w:val="32"/>
        </w:rPr>
        <w:t>　　3、资金到位情况</w:t>
      </w:r>
    </w:p>
    <w:p>
      <w:pPr>
        <w:pStyle w:val="2"/>
        <w:keepNext w:val="0"/>
        <w:keepLines w:val="0"/>
        <w:widowControl/>
        <w:suppressLineNumbers w:val="0"/>
        <w:wordWrap w:val="0"/>
        <w:spacing w:before="0" w:beforeAutospacing="0" w:after="0" w:afterAutospacing="0" w:line="540" w:lineRule="atLeast"/>
        <w:ind w:left="0" w:right="0"/>
        <w:jc w:val="left"/>
        <w:rPr>
          <w:rFonts w:hint="eastAsia" w:ascii="仿宋" w:hAnsi="仿宋" w:eastAsia="仿宋" w:cs="仿宋"/>
          <w:sz w:val="32"/>
          <w:szCs w:val="32"/>
        </w:rPr>
      </w:pPr>
      <w:r>
        <w:rPr>
          <w:rFonts w:hint="eastAsia" w:ascii="仿宋" w:hAnsi="仿宋" w:eastAsia="仿宋" w:cs="仿宋"/>
          <w:color w:val="555555"/>
          <w:sz w:val="32"/>
          <w:szCs w:val="32"/>
        </w:rPr>
        <w:t>　　共到位资金</w:t>
      </w:r>
      <w:r>
        <w:rPr>
          <w:rFonts w:hint="eastAsia" w:ascii="仿宋" w:hAnsi="仿宋" w:eastAsia="仿宋" w:cs="仿宋"/>
          <w:color w:val="555555"/>
          <w:sz w:val="32"/>
          <w:szCs w:val="32"/>
          <w:lang w:val="en-US" w:eastAsia="zh-CN"/>
        </w:rPr>
        <w:t>876.32</w:t>
      </w:r>
      <w:r>
        <w:rPr>
          <w:rFonts w:hint="eastAsia" w:ascii="仿宋" w:hAnsi="仿宋" w:eastAsia="仿宋" w:cs="仿宋"/>
          <w:color w:val="555555"/>
          <w:sz w:val="32"/>
          <w:szCs w:val="32"/>
        </w:rPr>
        <w:t>万元，计划资金到位</w:t>
      </w:r>
      <w:r>
        <w:rPr>
          <w:rFonts w:hint="eastAsia" w:ascii="仿宋" w:hAnsi="仿宋" w:eastAsia="仿宋" w:cs="仿宋"/>
          <w:color w:val="555555"/>
          <w:sz w:val="32"/>
          <w:szCs w:val="32"/>
          <w:lang w:val="en-US" w:eastAsia="zh-CN"/>
        </w:rPr>
        <w:t>100</w:t>
      </w:r>
      <w:r>
        <w:rPr>
          <w:rFonts w:hint="eastAsia" w:ascii="仿宋" w:hAnsi="仿宋" w:eastAsia="仿宋" w:cs="仿宋"/>
          <w:color w:val="555555"/>
          <w:sz w:val="32"/>
          <w:szCs w:val="32"/>
        </w:rPr>
        <w:t>%。</w:t>
      </w:r>
    </w:p>
    <w:p>
      <w:pPr>
        <w:pStyle w:val="2"/>
        <w:keepNext w:val="0"/>
        <w:keepLines w:val="0"/>
        <w:widowControl/>
        <w:suppressLineNumbers w:val="0"/>
        <w:wordWrap w:val="0"/>
        <w:spacing w:before="0" w:beforeAutospacing="0" w:after="0" w:afterAutospacing="0" w:line="540" w:lineRule="atLeast"/>
        <w:ind w:left="0" w:right="0"/>
        <w:jc w:val="left"/>
        <w:rPr>
          <w:rFonts w:hint="eastAsia" w:ascii="仿宋" w:hAnsi="仿宋" w:eastAsia="仿宋" w:cs="仿宋"/>
          <w:sz w:val="32"/>
          <w:szCs w:val="32"/>
        </w:rPr>
      </w:pPr>
      <w:r>
        <w:rPr>
          <w:rFonts w:hint="eastAsia" w:ascii="仿宋" w:hAnsi="仿宋" w:eastAsia="仿宋" w:cs="仿宋"/>
          <w:color w:val="555555"/>
          <w:sz w:val="32"/>
          <w:szCs w:val="32"/>
        </w:rPr>
        <w:t>　　4、</w:t>
      </w:r>
      <w:r>
        <w:rPr>
          <w:rFonts w:hint="eastAsia" w:ascii="仿宋" w:hAnsi="仿宋" w:eastAsia="仿宋" w:cs="仿宋"/>
          <w:color w:val="555555"/>
          <w:sz w:val="32"/>
          <w:szCs w:val="32"/>
          <w:lang w:eastAsia="zh-CN"/>
        </w:rPr>
        <w:t>项目</w:t>
      </w:r>
      <w:r>
        <w:rPr>
          <w:rFonts w:hint="eastAsia" w:ascii="仿宋" w:hAnsi="仿宋" w:eastAsia="仿宋" w:cs="仿宋"/>
          <w:color w:val="555555"/>
          <w:sz w:val="32"/>
          <w:szCs w:val="32"/>
        </w:rPr>
        <w:t>资金使用情况</w:t>
      </w:r>
    </w:p>
    <w:p>
      <w:pPr>
        <w:pStyle w:val="2"/>
        <w:keepNext w:val="0"/>
        <w:keepLines w:val="0"/>
        <w:widowControl/>
        <w:suppressLineNumbers w:val="0"/>
        <w:wordWrap w:val="0"/>
        <w:spacing w:before="0" w:beforeAutospacing="0" w:after="0" w:afterAutospacing="0" w:line="540" w:lineRule="atLeast"/>
        <w:ind w:left="0" w:right="0" w:firstLine="640"/>
        <w:jc w:val="left"/>
        <w:rPr>
          <w:rFonts w:hint="eastAsia" w:ascii="仿宋" w:hAnsi="仿宋" w:eastAsia="仿宋" w:cs="仿宋"/>
          <w:color w:val="555555"/>
          <w:sz w:val="32"/>
          <w:szCs w:val="32"/>
        </w:rPr>
      </w:pPr>
      <w:r>
        <w:rPr>
          <w:rFonts w:hint="eastAsia" w:ascii="仿宋" w:hAnsi="仿宋" w:eastAsia="仿宋" w:cs="仿宋"/>
          <w:color w:val="555555"/>
          <w:sz w:val="32"/>
          <w:szCs w:val="32"/>
        </w:rPr>
        <w:t>该项目严格按照项目财务管理的要求，资金管理秉承按实申请、按实支付的原则，避免了资金的浪费，项目资金使用授权审批程序完整合规，项目支出严格按照</w:t>
      </w:r>
      <w:r>
        <w:rPr>
          <w:rFonts w:hint="eastAsia" w:ascii="仿宋" w:hAnsi="仿宋" w:eastAsia="仿宋" w:cs="仿宋"/>
          <w:color w:val="555555"/>
          <w:sz w:val="32"/>
          <w:szCs w:val="32"/>
          <w:lang w:eastAsia="zh-CN"/>
        </w:rPr>
        <w:t>审批程序</w:t>
      </w:r>
      <w:r>
        <w:rPr>
          <w:rFonts w:hint="eastAsia" w:ascii="仿宋" w:hAnsi="仿宋" w:eastAsia="仿宋" w:cs="仿宋"/>
          <w:color w:val="555555"/>
          <w:sz w:val="32"/>
          <w:szCs w:val="32"/>
        </w:rPr>
        <w:t>，按照</w:t>
      </w:r>
      <w:r>
        <w:rPr>
          <w:rFonts w:hint="eastAsia" w:ascii="仿宋" w:hAnsi="仿宋" w:eastAsia="仿宋" w:cs="仿宋"/>
          <w:color w:val="555555"/>
          <w:sz w:val="32"/>
          <w:szCs w:val="32"/>
          <w:lang w:eastAsia="zh-CN"/>
        </w:rPr>
        <w:t>预算计划</w:t>
      </w:r>
      <w:r>
        <w:rPr>
          <w:rFonts w:hint="eastAsia" w:ascii="仿宋" w:hAnsi="仿宋" w:eastAsia="仿宋" w:cs="仿宋"/>
          <w:color w:val="555555"/>
          <w:sz w:val="32"/>
          <w:szCs w:val="32"/>
        </w:rPr>
        <w:t>和</w:t>
      </w:r>
      <w:r>
        <w:rPr>
          <w:rFonts w:hint="eastAsia" w:ascii="仿宋" w:hAnsi="仿宋" w:eastAsia="仿宋" w:cs="仿宋"/>
          <w:color w:val="555555"/>
          <w:sz w:val="32"/>
          <w:szCs w:val="32"/>
          <w:lang w:eastAsia="zh-CN"/>
        </w:rPr>
        <w:t>监督管理</w:t>
      </w:r>
      <w:r>
        <w:rPr>
          <w:rFonts w:hint="eastAsia" w:ascii="仿宋" w:hAnsi="仿宋" w:eastAsia="仿宋" w:cs="仿宋"/>
          <w:color w:val="555555"/>
          <w:sz w:val="32"/>
          <w:szCs w:val="32"/>
        </w:rPr>
        <w:t>拨付，符合国家财政法规和财务管理制度。同时及时进行财务处理，报表及时生成，使财务信息与实际情况同步，财务管理状况良好。</w:t>
      </w:r>
    </w:p>
    <w:p>
      <w:pPr>
        <w:pStyle w:val="2"/>
        <w:keepNext w:val="0"/>
        <w:keepLines w:val="0"/>
        <w:widowControl/>
        <w:suppressLineNumbers w:val="0"/>
        <w:wordWrap w:val="0"/>
        <w:spacing w:before="0" w:beforeAutospacing="0" w:after="0" w:afterAutospacing="0" w:line="540" w:lineRule="atLeast"/>
        <w:ind w:left="0" w:right="0" w:firstLine="640"/>
        <w:jc w:val="left"/>
        <w:rPr>
          <w:rFonts w:hint="default" w:ascii="仿宋" w:hAnsi="仿宋" w:eastAsia="仿宋" w:cs="仿宋"/>
          <w:color w:val="555555"/>
          <w:sz w:val="32"/>
          <w:szCs w:val="32"/>
          <w:lang w:val="en-US" w:eastAsia="zh-CN"/>
        </w:rPr>
      </w:pPr>
      <w:r>
        <w:rPr>
          <w:rFonts w:hint="eastAsia" w:ascii="仿宋" w:hAnsi="仿宋" w:eastAsia="仿宋" w:cs="仿宋"/>
          <w:color w:val="555555"/>
          <w:sz w:val="32"/>
          <w:szCs w:val="32"/>
          <w:lang w:val="en-US" w:eastAsia="zh-CN"/>
        </w:rPr>
        <w:t>5、项目资金管理情况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市政工程总公司根据国家及地方相关财务规定，结合单位自身特点，制定了《市政工程总公司财务管理办法》、《市政工程总公司城市道路桥梁维护专项资金管理办法》，对专项经费进行严格管理，在项目执行过程中，严格对项目经费实行专款专用，明确项目管理和实施的具体责任部门和责任人，强化资金使用的监督，包括经费使用前预算和计划的审核审批。加强专项资金使用过程的控制和追踪问效，进一步推进专项资金使用中的监管。同时，在经费使用后，对支出内容真实、合理、合法性加强审核监督，确保了资金的使用效率和项目的顺利实施，做到每一分钱都用在刀刃上。</w:t>
      </w:r>
    </w:p>
    <w:p>
      <w:pPr>
        <w:pStyle w:val="2"/>
        <w:keepNext w:val="0"/>
        <w:keepLines w:val="0"/>
        <w:widowControl/>
        <w:suppressLineNumbers w:val="0"/>
        <w:wordWrap w:val="0"/>
        <w:spacing w:before="0" w:beforeAutospacing="0" w:after="0" w:afterAutospacing="0" w:line="540" w:lineRule="atLeast"/>
        <w:ind w:left="0" w:right="0" w:firstLine="640"/>
        <w:jc w:val="left"/>
        <w:rPr>
          <w:rFonts w:hint="eastAsia" w:ascii="仿宋" w:hAnsi="仿宋" w:eastAsia="仿宋" w:cs="仿宋"/>
          <w:color w:val="555555"/>
          <w:sz w:val="32"/>
          <w:szCs w:val="32"/>
        </w:rPr>
      </w:pPr>
    </w:p>
    <w:p>
      <w:pPr>
        <w:pStyle w:val="2"/>
        <w:keepNext w:val="0"/>
        <w:keepLines w:val="0"/>
        <w:widowControl/>
        <w:suppressLineNumbers w:val="0"/>
        <w:wordWrap w:val="0"/>
        <w:spacing w:before="0" w:beforeAutospacing="0" w:after="0" w:afterAutospacing="0" w:line="540" w:lineRule="atLeast"/>
        <w:ind w:left="0" w:right="0"/>
        <w:jc w:val="left"/>
        <w:rPr>
          <w:rFonts w:hint="eastAsia" w:ascii="仿宋" w:hAnsi="仿宋" w:eastAsia="仿宋" w:cs="仿宋"/>
          <w:b/>
          <w:bCs/>
          <w:sz w:val="32"/>
          <w:szCs w:val="32"/>
        </w:rPr>
      </w:pPr>
      <w:r>
        <w:rPr>
          <w:rFonts w:hint="eastAsia" w:ascii="仿宋" w:hAnsi="仿宋" w:eastAsia="仿宋" w:cs="仿宋"/>
          <w:color w:val="555555"/>
          <w:sz w:val="32"/>
          <w:szCs w:val="32"/>
        </w:rPr>
        <w:t>　　</w:t>
      </w:r>
      <w:r>
        <w:rPr>
          <w:rFonts w:hint="eastAsia" w:ascii="仿宋" w:hAnsi="仿宋" w:eastAsia="仿宋" w:cs="仿宋"/>
          <w:color w:val="555555"/>
          <w:sz w:val="32"/>
          <w:szCs w:val="32"/>
          <w:lang w:val="en-US" w:eastAsia="zh-CN"/>
        </w:rPr>
        <w:t xml:space="preserve"> </w:t>
      </w:r>
      <w:r>
        <w:rPr>
          <w:rFonts w:hint="eastAsia" w:ascii="仿宋" w:hAnsi="仿宋" w:eastAsia="仿宋" w:cs="仿宋"/>
          <w:b/>
          <w:bCs/>
          <w:color w:val="555555"/>
          <w:sz w:val="32"/>
          <w:szCs w:val="32"/>
          <w:lang w:eastAsia="zh-CN"/>
        </w:rPr>
        <w:t>三</w:t>
      </w:r>
      <w:r>
        <w:rPr>
          <w:rFonts w:hint="eastAsia" w:ascii="仿宋" w:hAnsi="仿宋" w:eastAsia="仿宋" w:cs="仿宋"/>
          <w:b/>
          <w:bCs/>
          <w:color w:val="555555"/>
          <w:sz w:val="32"/>
          <w:szCs w:val="32"/>
        </w:rPr>
        <w:t>、项目实施情况</w:t>
      </w:r>
    </w:p>
    <w:p>
      <w:pPr>
        <w:pStyle w:val="2"/>
        <w:keepNext w:val="0"/>
        <w:keepLines w:val="0"/>
        <w:widowControl/>
        <w:suppressLineNumbers w:val="0"/>
        <w:wordWrap w:val="0"/>
        <w:spacing w:before="0" w:beforeAutospacing="0" w:after="0" w:afterAutospacing="0" w:line="540" w:lineRule="atLeast"/>
        <w:ind w:left="0" w:right="0"/>
        <w:jc w:val="left"/>
        <w:rPr>
          <w:rFonts w:hint="eastAsia" w:ascii="仿宋" w:hAnsi="仿宋" w:eastAsia="仿宋" w:cs="仿宋"/>
          <w:sz w:val="32"/>
          <w:szCs w:val="32"/>
        </w:rPr>
      </w:pPr>
      <w:r>
        <w:rPr>
          <w:rFonts w:hint="eastAsia" w:ascii="仿宋" w:hAnsi="仿宋" w:eastAsia="仿宋" w:cs="仿宋"/>
          <w:color w:val="555555"/>
          <w:sz w:val="32"/>
          <w:szCs w:val="32"/>
        </w:rPr>
        <w:t>　　（一）项目的组织管理情况</w:t>
      </w:r>
    </w:p>
    <w:p>
      <w:pPr>
        <w:pStyle w:val="2"/>
        <w:keepNext w:val="0"/>
        <w:keepLines w:val="0"/>
        <w:widowControl/>
        <w:suppressLineNumbers w:val="0"/>
        <w:wordWrap w:val="0"/>
        <w:spacing w:before="0" w:beforeAutospacing="0" w:after="0" w:afterAutospacing="0" w:line="540" w:lineRule="atLeast"/>
        <w:ind w:left="0" w:right="0"/>
        <w:jc w:val="left"/>
        <w:rPr>
          <w:rFonts w:hint="eastAsia" w:ascii="仿宋" w:hAnsi="仿宋" w:eastAsia="仿宋" w:cs="仿宋"/>
          <w:sz w:val="32"/>
          <w:szCs w:val="32"/>
        </w:rPr>
      </w:pPr>
      <w:r>
        <w:rPr>
          <w:rFonts w:hint="eastAsia" w:ascii="仿宋" w:hAnsi="仿宋" w:eastAsia="仿宋" w:cs="仿宋"/>
          <w:color w:val="555555"/>
          <w:sz w:val="32"/>
          <w:szCs w:val="32"/>
        </w:rPr>
        <w:t>　　</w:t>
      </w:r>
      <w:r>
        <w:rPr>
          <w:rFonts w:hint="eastAsia" w:ascii="仿宋" w:hAnsi="仿宋" w:eastAsia="仿宋" w:cs="仿宋"/>
          <w:color w:val="555555"/>
          <w:sz w:val="32"/>
          <w:szCs w:val="32"/>
          <w:lang w:eastAsia="zh-CN"/>
        </w:rPr>
        <w:t>邵阳市</w:t>
      </w:r>
      <w:r>
        <w:rPr>
          <w:rFonts w:hint="eastAsia" w:ascii="仿宋" w:hAnsi="仿宋" w:eastAsia="仿宋" w:cs="仿宋"/>
          <w:color w:val="555555"/>
          <w:sz w:val="32"/>
          <w:szCs w:val="32"/>
        </w:rPr>
        <w:t>城市道路、人行道、下水道、桥梁等日常</w:t>
      </w:r>
      <w:r>
        <w:rPr>
          <w:rFonts w:hint="eastAsia" w:ascii="仿宋" w:hAnsi="仿宋" w:eastAsia="仿宋" w:cs="仿宋"/>
          <w:color w:val="555555"/>
          <w:sz w:val="32"/>
          <w:szCs w:val="32"/>
          <w:lang w:eastAsia="zh-CN"/>
        </w:rPr>
        <w:t>维护</w:t>
      </w:r>
      <w:r>
        <w:rPr>
          <w:rFonts w:hint="eastAsia" w:ascii="仿宋" w:hAnsi="仿宋" w:eastAsia="仿宋" w:cs="仿宋"/>
          <w:color w:val="555555"/>
          <w:sz w:val="32"/>
          <w:szCs w:val="32"/>
        </w:rPr>
        <w:t>管养项目是一项长期持续的工作，</w:t>
      </w:r>
      <w:r>
        <w:rPr>
          <w:rFonts w:hint="eastAsia" w:ascii="仿宋" w:hAnsi="仿宋" w:eastAsia="仿宋" w:cs="仿宋"/>
          <w:color w:val="555555"/>
          <w:sz w:val="32"/>
          <w:szCs w:val="32"/>
          <w:lang w:eastAsia="zh-CN"/>
        </w:rPr>
        <w:t>其维护工作安排：沥青分公司负责城市主、次干道路面防治维修工作；道路维护分公司负责人行道、下水道维护工作；桥梁管理所负责所属城市桥梁的管护及西湖桥下广场的专项维护。总公司机关各科室根据职能对下属二级机构进行业务指导和监督管理，。</w:t>
      </w:r>
      <w:r>
        <w:rPr>
          <w:rFonts w:hint="eastAsia" w:ascii="仿宋" w:hAnsi="仿宋" w:eastAsia="仿宋" w:cs="仿宋"/>
          <w:color w:val="555555"/>
          <w:sz w:val="32"/>
          <w:szCs w:val="32"/>
        </w:rPr>
        <w:t>201</w:t>
      </w:r>
      <w:r>
        <w:rPr>
          <w:rFonts w:hint="eastAsia" w:ascii="仿宋" w:hAnsi="仿宋" w:eastAsia="仿宋" w:cs="仿宋"/>
          <w:color w:val="555555"/>
          <w:sz w:val="32"/>
          <w:szCs w:val="32"/>
          <w:lang w:val="en-US" w:eastAsia="zh-CN"/>
        </w:rPr>
        <w:t>8</w:t>
      </w:r>
      <w:r>
        <w:rPr>
          <w:rFonts w:hint="eastAsia" w:ascii="仿宋" w:hAnsi="仿宋" w:eastAsia="仿宋" w:cs="仿宋"/>
          <w:color w:val="555555"/>
          <w:sz w:val="32"/>
          <w:szCs w:val="32"/>
        </w:rPr>
        <w:t>年度市政维护管养</w:t>
      </w:r>
      <w:r>
        <w:rPr>
          <w:rFonts w:hint="eastAsia" w:ascii="仿宋" w:hAnsi="仿宋" w:eastAsia="仿宋" w:cs="仿宋"/>
          <w:color w:val="555555"/>
          <w:sz w:val="32"/>
          <w:szCs w:val="32"/>
          <w:lang w:eastAsia="zh-CN"/>
        </w:rPr>
        <w:t>工作</w:t>
      </w:r>
      <w:r>
        <w:rPr>
          <w:rFonts w:hint="eastAsia" w:ascii="仿宋" w:hAnsi="仿宋" w:eastAsia="仿宋" w:cs="仿宋"/>
          <w:color w:val="555555"/>
          <w:sz w:val="32"/>
          <w:szCs w:val="32"/>
        </w:rPr>
        <w:t>已圆满完成。</w:t>
      </w:r>
    </w:p>
    <w:p>
      <w:pPr>
        <w:pStyle w:val="2"/>
        <w:keepNext w:val="0"/>
        <w:keepLines w:val="0"/>
        <w:widowControl/>
        <w:suppressLineNumbers w:val="0"/>
        <w:wordWrap w:val="0"/>
        <w:spacing w:before="0" w:beforeAutospacing="0" w:after="0" w:afterAutospacing="0" w:line="540" w:lineRule="atLeast"/>
        <w:ind w:left="0" w:right="0"/>
        <w:jc w:val="left"/>
        <w:rPr>
          <w:rFonts w:hint="eastAsia" w:ascii="仿宋" w:hAnsi="仿宋" w:eastAsia="仿宋" w:cs="仿宋"/>
          <w:sz w:val="32"/>
          <w:szCs w:val="32"/>
        </w:rPr>
      </w:pPr>
      <w:r>
        <w:rPr>
          <w:rFonts w:hint="eastAsia" w:ascii="仿宋" w:hAnsi="仿宋" w:eastAsia="仿宋" w:cs="仿宋"/>
          <w:color w:val="555555"/>
          <w:sz w:val="32"/>
          <w:szCs w:val="32"/>
        </w:rPr>
        <w:t>　　</w:t>
      </w:r>
      <w:r>
        <w:rPr>
          <w:rFonts w:hint="eastAsia" w:ascii="仿宋" w:hAnsi="仿宋" w:eastAsia="仿宋" w:cs="仿宋"/>
          <w:color w:val="555555"/>
          <w:sz w:val="32"/>
          <w:szCs w:val="32"/>
          <w:lang w:eastAsia="zh-CN"/>
        </w:rPr>
        <w:t>（二）</w:t>
      </w:r>
      <w:r>
        <w:rPr>
          <w:rFonts w:hint="eastAsia" w:ascii="仿宋" w:hAnsi="仿宋" w:eastAsia="仿宋" w:cs="仿宋"/>
          <w:color w:val="555555"/>
          <w:sz w:val="32"/>
          <w:szCs w:val="32"/>
        </w:rPr>
        <w:t>项目管理制度及执行情况</w:t>
      </w:r>
    </w:p>
    <w:p>
      <w:pPr>
        <w:pStyle w:val="2"/>
        <w:keepNext w:val="0"/>
        <w:keepLines w:val="0"/>
        <w:widowControl/>
        <w:suppressLineNumbers w:val="0"/>
        <w:wordWrap w:val="0"/>
        <w:spacing w:before="0" w:beforeAutospacing="0" w:after="0" w:afterAutospacing="0" w:line="540" w:lineRule="atLeast"/>
        <w:ind w:left="0" w:right="0" w:firstLine="640"/>
        <w:jc w:val="left"/>
        <w:rPr>
          <w:rFonts w:hint="eastAsia" w:ascii="仿宋" w:hAnsi="仿宋" w:eastAsia="仿宋" w:cs="仿宋"/>
          <w:color w:val="555555"/>
          <w:sz w:val="32"/>
          <w:szCs w:val="32"/>
        </w:rPr>
      </w:pPr>
      <w:r>
        <w:rPr>
          <w:rFonts w:hint="eastAsia" w:ascii="仿宋" w:hAnsi="仿宋" w:eastAsia="仿宋" w:cs="仿宋"/>
          <w:color w:val="555555"/>
          <w:sz w:val="32"/>
          <w:szCs w:val="32"/>
        </w:rPr>
        <w:t>自</w:t>
      </w:r>
      <w:r>
        <w:rPr>
          <w:rFonts w:hint="eastAsia" w:ascii="仿宋" w:hAnsi="仿宋" w:eastAsia="仿宋" w:cs="仿宋"/>
          <w:color w:val="555555"/>
          <w:sz w:val="32"/>
          <w:szCs w:val="32"/>
          <w:lang w:eastAsia="zh-CN"/>
        </w:rPr>
        <w:t>邵阳市</w:t>
      </w:r>
      <w:r>
        <w:rPr>
          <w:rFonts w:hint="eastAsia" w:ascii="仿宋" w:hAnsi="仿宋" w:eastAsia="仿宋" w:cs="仿宋"/>
          <w:color w:val="555555"/>
          <w:sz w:val="32"/>
          <w:szCs w:val="32"/>
        </w:rPr>
        <w:t>城市道路、人行道、下水道、桥梁隧道等日常</w:t>
      </w:r>
      <w:r>
        <w:rPr>
          <w:rFonts w:hint="eastAsia" w:ascii="仿宋" w:hAnsi="仿宋" w:eastAsia="仿宋" w:cs="仿宋"/>
          <w:color w:val="555555"/>
          <w:sz w:val="32"/>
          <w:szCs w:val="32"/>
          <w:lang w:eastAsia="zh-CN"/>
        </w:rPr>
        <w:t>维护</w:t>
      </w:r>
      <w:r>
        <w:rPr>
          <w:rFonts w:hint="eastAsia" w:ascii="仿宋" w:hAnsi="仿宋" w:eastAsia="仿宋" w:cs="仿宋"/>
          <w:color w:val="555555"/>
          <w:sz w:val="32"/>
          <w:szCs w:val="32"/>
        </w:rPr>
        <w:t>管养项目开始执行以来，我</w:t>
      </w:r>
      <w:r>
        <w:rPr>
          <w:rFonts w:hint="eastAsia" w:ascii="仿宋" w:hAnsi="仿宋" w:eastAsia="仿宋" w:cs="仿宋"/>
          <w:color w:val="555555"/>
          <w:sz w:val="32"/>
          <w:szCs w:val="32"/>
          <w:lang w:eastAsia="zh-CN"/>
        </w:rPr>
        <w:t>公司</w:t>
      </w:r>
      <w:r>
        <w:rPr>
          <w:rFonts w:hint="eastAsia" w:ascii="仿宋" w:hAnsi="仿宋" w:eastAsia="仿宋" w:cs="仿宋"/>
          <w:color w:val="555555"/>
          <w:sz w:val="32"/>
          <w:szCs w:val="32"/>
        </w:rPr>
        <w:t>成立巡查小组，实行日查、周查、月查的督查模式，严格按照《城镇道路</w:t>
      </w:r>
      <w:r>
        <w:rPr>
          <w:rFonts w:hint="eastAsia" w:ascii="仿宋" w:hAnsi="仿宋" w:eastAsia="仿宋" w:cs="仿宋"/>
          <w:color w:val="555555"/>
          <w:sz w:val="32"/>
          <w:szCs w:val="32"/>
          <w:lang w:eastAsia="zh-CN"/>
        </w:rPr>
        <w:t>管理条例</w:t>
      </w:r>
      <w:r>
        <w:rPr>
          <w:rFonts w:hint="eastAsia" w:ascii="仿宋" w:hAnsi="仿宋" w:eastAsia="仿宋" w:cs="仿宋"/>
          <w:color w:val="555555"/>
          <w:sz w:val="32"/>
          <w:szCs w:val="32"/>
        </w:rPr>
        <w:t>》</w:t>
      </w:r>
      <w:r>
        <w:rPr>
          <w:rFonts w:hint="eastAsia" w:ascii="仿宋" w:hAnsi="仿宋" w:eastAsia="仿宋" w:cs="仿宋"/>
          <w:color w:val="555555"/>
          <w:sz w:val="32"/>
          <w:szCs w:val="32"/>
          <w:lang w:eastAsia="zh-CN"/>
        </w:rPr>
        <w:t>、</w:t>
      </w:r>
      <w:r>
        <w:rPr>
          <w:rFonts w:hint="eastAsia" w:ascii="仿宋" w:hAnsi="仿宋" w:eastAsia="仿宋" w:cs="仿宋"/>
          <w:color w:val="555555"/>
          <w:sz w:val="32"/>
          <w:szCs w:val="32"/>
        </w:rPr>
        <w:t>《城镇道路工程施工与质量验收规范》</w:t>
      </w:r>
      <w:r>
        <w:rPr>
          <w:rFonts w:hint="eastAsia" w:ascii="仿宋" w:hAnsi="仿宋" w:eastAsia="仿宋" w:cs="仿宋"/>
          <w:color w:val="555555"/>
          <w:sz w:val="32"/>
          <w:szCs w:val="32"/>
          <w:lang w:eastAsia="zh-CN"/>
        </w:rPr>
        <w:t>，</w:t>
      </w:r>
      <w:r>
        <w:rPr>
          <w:rFonts w:hint="eastAsia" w:ascii="仿宋" w:hAnsi="仿宋" w:eastAsia="仿宋" w:cs="仿宋"/>
          <w:color w:val="555555"/>
          <w:sz w:val="32"/>
          <w:szCs w:val="32"/>
        </w:rPr>
        <w:t>对</w:t>
      </w:r>
      <w:r>
        <w:rPr>
          <w:rFonts w:hint="eastAsia" w:ascii="仿宋" w:hAnsi="仿宋" w:eastAsia="仿宋" w:cs="仿宋"/>
          <w:color w:val="555555"/>
          <w:sz w:val="32"/>
          <w:szCs w:val="32"/>
          <w:lang w:eastAsia="zh-CN"/>
        </w:rPr>
        <w:t>邵阳市</w:t>
      </w:r>
      <w:r>
        <w:rPr>
          <w:rFonts w:hint="eastAsia" w:ascii="仿宋" w:hAnsi="仿宋" w:eastAsia="仿宋" w:cs="仿宋"/>
          <w:color w:val="555555"/>
          <w:sz w:val="32"/>
          <w:szCs w:val="32"/>
        </w:rPr>
        <w:t>城市道路、人行道、下水道、桥梁日常</w:t>
      </w:r>
      <w:r>
        <w:rPr>
          <w:rFonts w:hint="eastAsia" w:ascii="仿宋" w:hAnsi="仿宋" w:eastAsia="仿宋" w:cs="仿宋"/>
          <w:color w:val="555555"/>
          <w:sz w:val="32"/>
          <w:szCs w:val="32"/>
          <w:lang w:eastAsia="zh-CN"/>
        </w:rPr>
        <w:t>维护</w:t>
      </w:r>
      <w:r>
        <w:rPr>
          <w:rFonts w:hint="eastAsia" w:ascii="仿宋" w:hAnsi="仿宋" w:eastAsia="仿宋" w:cs="仿宋"/>
          <w:color w:val="555555"/>
          <w:sz w:val="32"/>
          <w:szCs w:val="32"/>
        </w:rPr>
        <w:t>管养工作</w:t>
      </w:r>
      <w:r>
        <w:rPr>
          <w:rFonts w:hint="eastAsia" w:ascii="仿宋" w:hAnsi="仿宋" w:eastAsia="仿宋" w:cs="仿宋"/>
          <w:color w:val="555555"/>
          <w:sz w:val="32"/>
          <w:szCs w:val="32"/>
          <w:lang w:eastAsia="zh-CN"/>
        </w:rPr>
        <w:t>进行巡查</w:t>
      </w:r>
      <w:r>
        <w:rPr>
          <w:rFonts w:hint="eastAsia" w:ascii="仿宋" w:hAnsi="仿宋" w:eastAsia="仿宋" w:cs="仿宋"/>
          <w:color w:val="555555"/>
          <w:sz w:val="32"/>
          <w:szCs w:val="32"/>
        </w:rPr>
        <w:t>，每月通报</w:t>
      </w:r>
      <w:r>
        <w:rPr>
          <w:rFonts w:hint="eastAsia" w:ascii="仿宋" w:hAnsi="仿宋" w:eastAsia="仿宋" w:cs="仿宋"/>
          <w:color w:val="555555"/>
          <w:sz w:val="32"/>
          <w:szCs w:val="32"/>
          <w:lang w:eastAsia="zh-CN"/>
        </w:rPr>
        <w:t>巡查处置</w:t>
      </w:r>
      <w:r>
        <w:rPr>
          <w:rFonts w:hint="eastAsia" w:ascii="仿宋" w:hAnsi="仿宋" w:eastAsia="仿宋" w:cs="仿宋"/>
          <w:color w:val="555555"/>
          <w:sz w:val="32"/>
          <w:szCs w:val="32"/>
        </w:rPr>
        <w:t>情况。巡查小组发现问题，及时上报，并通知</w:t>
      </w:r>
      <w:r>
        <w:rPr>
          <w:rFonts w:hint="eastAsia" w:ascii="仿宋" w:hAnsi="仿宋" w:eastAsia="仿宋" w:cs="仿宋"/>
          <w:color w:val="555555"/>
          <w:sz w:val="32"/>
          <w:szCs w:val="32"/>
          <w:lang w:eastAsia="zh-CN"/>
        </w:rPr>
        <w:t>下属维护单位</w:t>
      </w:r>
      <w:r>
        <w:rPr>
          <w:rFonts w:hint="eastAsia" w:ascii="仿宋" w:hAnsi="仿宋" w:eastAsia="仿宋" w:cs="仿宋"/>
          <w:color w:val="555555"/>
          <w:sz w:val="32"/>
          <w:szCs w:val="32"/>
        </w:rPr>
        <w:t>及时处理。</w:t>
      </w:r>
    </w:p>
    <w:p>
      <w:pPr>
        <w:pStyle w:val="2"/>
        <w:keepNext w:val="0"/>
        <w:keepLines w:val="0"/>
        <w:widowControl/>
        <w:numPr>
          <w:ilvl w:val="0"/>
          <w:numId w:val="0"/>
        </w:numPr>
        <w:suppressLineNumbers w:val="0"/>
        <w:wordWrap w:val="0"/>
        <w:spacing w:before="0" w:beforeAutospacing="0" w:after="0" w:afterAutospacing="0" w:line="540" w:lineRule="atLeast"/>
        <w:ind w:left="640" w:leftChars="0" w:right="0" w:rightChars="0"/>
        <w:jc w:val="left"/>
        <w:rPr>
          <w:rFonts w:hint="eastAsia" w:ascii="仿宋" w:hAnsi="仿宋" w:eastAsia="仿宋" w:cs="仿宋"/>
          <w:color w:val="555555"/>
          <w:sz w:val="32"/>
          <w:szCs w:val="32"/>
          <w:lang w:eastAsia="zh-CN"/>
        </w:rPr>
      </w:pPr>
      <w:r>
        <w:rPr>
          <w:rFonts w:hint="eastAsia" w:ascii="仿宋" w:hAnsi="仿宋" w:eastAsia="仿宋" w:cs="仿宋"/>
          <w:b/>
          <w:bCs/>
          <w:color w:val="555555"/>
          <w:sz w:val="32"/>
          <w:szCs w:val="32"/>
          <w:lang w:eastAsia="zh-CN"/>
        </w:rPr>
        <w:t>四、项目产出情况</w:t>
      </w:r>
    </w:p>
    <w:p>
      <w:pPr>
        <w:pStyle w:val="2"/>
        <w:keepNext w:val="0"/>
        <w:keepLines w:val="0"/>
        <w:widowControl/>
        <w:suppressLineNumbers w:val="0"/>
        <w:wordWrap w:val="0"/>
        <w:spacing w:before="0" w:beforeAutospacing="0" w:after="0" w:afterAutospacing="0" w:line="540"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color w:val="555555"/>
          <w:sz w:val="32"/>
          <w:szCs w:val="32"/>
          <w:lang w:eastAsia="zh-CN"/>
        </w:rPr>
        <w:t>（一）</w:t>
      </w:r>
      <w:r>
        <w:rPr>
          <w:rFonts w:hint="eastAsia" w:ascii="仿宋" w:hAnsi="仿宋" w:eastAsia="仿宋" w:cs="仿宋"/>
          <w:color w:val="555555"/>
          <w:sz w:val="32"/>
          <w:szCs w:val="32"/>
        </w:rPr>
        <w:t>产出数量</w:t>
      </w:r>
    </w:p>
    <w:p>
      <w:pPr>
        <w:pStyle w:val="2"/>
        <w:keepNext w:val="0"/>
        <w:keepLines w:val="0"/>
        <w:widowControl/>
        <w:suppressLineNumbers w:val="0"/>
        <w:wordWrap w:val="0"/>
        <w:spacing w:before="0" w:beforeAutospacing="0" w:after="0" w:afterAutospacing="0" w:line="540" w:lineRule="atLeast"/>
        <w:ind w:left="0" w:right="0" w:firstLine="640"/>
        <w:jc w:val="left"/>
        <w:rPr>
          <w:rFonts w:hint="eastAsia" w:ascii="仿宋" w:hAnsi="仿宋" w:eastAsia="仿宋" w:cs="仿宋"/>
          <w:color w:val="555555"/>
          <w:sz w:val="32"/>
          <w:szCs w:val="32"/>
          <w:lang w:val="en-US" w:eastAsia="zh-CN"/>
        </w:rPr>
      </w:pPr>
      <w:r>
        <w:rPr>
          <w:rFonts w:hint="eastAsia" w:ascii="仿宋" w:hAnsi="仿宋" w:eastAsia="仿宋" w:cs="仿宋"/>
          <w:color w:val="555555"/>
          <w:sz w:val="32"/>
          <w:szCs w:val="32"/>
        </w:rPr>
        <w:t>为确保路面平整、无坑洼，加大市区道路巡查力度，对城区道路出现的破损及时做好维修养护工作。</w:t>
      </w:r>
      <w:r>
        <w:rPr>
          <w:rFonts w:hint="eastAsia" w:ascii="仿宋" w:hAnsi="仿宋" w:eastAsia="仿宋" w:cs="仿宋"/>
          <w:color w:val="555555"/>
          <w:sz w:val="32"/>
          <w:szCs w:val="32"/>
          <w:lang w:val="en-US" w:eastAsia="zh-CN"/>
        </w:rPr>
        <w:t>2018年完成维护工作数量：</w:t>
      </w:r>
    </w:p>
    <w:p>
      <w:pPr>
        <w:pStyle w:val="2"/>
        <w:keepNext w:val="0"/>
        <w:keepLines w:val="0"/>
        <w:widowControl/>
        <w:numPr>
          <w:ilvl w:val="0"/>
          <w:numId w:val="1"/>
        </w:numPr>
        <w:suppressLineNumbers w:val="0"/>
        <w:wordWrap w:val="0"/>
        <w:spacing w:before="0" w:beforeAutospacing="0" w:after="0" w:afterAutospacing="0" w:line="540" w:lineRule="atLeast"/>
        <w:ind w:left="0" w:right="0" w:firstLine="640"/>
        <w:jc w:val="left"/>
        <w:rPr>
          <w:rFonts w:hint="eastAsia" w:ascii="仿宋" w:hAnsi="仿宋" w:eastAsia="仿宋" w:cs="仿宋"/>
          <w:color w:val="555555"/>
          <w:sz w:val="32"/>
          <w:szCs w:val="32"/>
        </w:rPr>
      </w:pPr>
      <w:r>
        <w:rPr>
          <w:rFonts w:hint="eastAsia" w:ascii="仿宋" w:hAnsi="仿宋" w:eastAsia="仿宋" w:cs="仿宋"/>
          <w:color w:val="555555"/>
          <w:sz w:val="32"/>
          <w:szCs w:val="32"/>
          <w:lang w:val="en-US" w:eastAsia="zh-CN"/>
        </w:rPr>
        <w:t>城市主、次干道：拆除沥青砼面层9503</w:t>
      </w:r>
      <w:r>
        <w:rPr>
          <w:rFonts w:hint="eastAsia" w:ascii="仿宋" w:hAnsi="仿宋" w:eastAsia="仿宋" w:cs="仿宋"/>
          <w:color w:val="555555"/>
          <w:sz w:val="32"/>
          <w:szCs w:val="32"/>
        </w:rPr>
        <w:t>㎡</w:t>
      </w:r>
      <w:r>
        <w:rPr>
          <w:rFonts w:hint="eastAsia" w:ascii="仿宋" w:hAnsi="仿宋" w:eastAsia="仿宋" w:cs="仿宋"/>
          <w:color w:val="555555"/>
          <w:sz w:val="32"/>
          <w:szCs w:val="32"/>
          <w:lang w:eastAsia="zh-CN"/>
        </w:rPr>
        <w:t>、碴土转运</w:t>
      </w:r>
      <w:r>
        <w:rPr>
          <w:rFonts w:hint="eastAsia" w:ascii="仿宋" w:hAnsi="仿宋" w:eastAsia="仿宋" w:cs="仿宋"/>
          <w:color w:val="555555"/>
          <w:sz w:val="32"/>
          <w:szCs w:val="32"/>
          <w:lang w:val="en-US" w:eastAsia="zh-CN"/>
        </w:rPr>
        <w:t>3067.8m</w:t>
      </w:r>
      <w:r>
        <w:rPr>
          <w:rFonts w:hint="eastAsia" w:ascii="仿宋" w:hAnsi="仿宋" w:eastAsia="仿宋" w:cs="仿宋"/>
          <w:color w:val="555555"/>
          <w:sz w:val="32"/>
          <w:szCs w:val="32"/>
          <w:vertAlign w:val="superscript"/>
          <w:lang w:val="en-US" w:eastAsia="zh-CN"/>
        </w:rPr>
        <w:t>3</w:t>
      </w:r>
      <w:r>
        <w:rPr>
          <w:rFonts w:hint="eastAsia" w:ascii="仿宋" w:hAnsi="仿宋" w:eastAsia="仿宋" w:cs="仿宋"/>
          <w:color w:val="555555"/>
          <w:sz w:val="32"/>
          <w:szCs w:val="32"/>
          <w:vertAlign w:val="baseline"/>
          <w:lang w:val="en-US" w:eastAsia="zh-CN"/>
        </w:rPr>
        <w:t>、铺筑沥青砼面层9503</w:t>
      </w:r>
      <w:r>
        <w:rPr>
          <w:rFonts w:hint="eastAsia" w:ascii="仿宋" w:hAnsi="仿宋" w:eastAsia="仿宋" w:cs="仿宋"/>
          <w:color w:val="555555"/>
          <w:sz w:val="32"/>
          <w:szCs w:val="32"/>
        </w:rPr>
        <w:t>㎡</w:t>
      </w:r>
      <w:r>
        <w:rPr>
          <w:rFonts w:hint="eastAsia" w:ascii="仿宋" w:hAnsi="仿宋" w:eastAsia="仿宋" w:cs="仿宋"/>
          <w:color w:val="555555"/>
          <w:sz w:val="32"/>
          <w:szCs w:val="32"/>
          <w:lang w:eastAsia="zh-CN"/>
        </w:rPr>
        <w:t>、更换铸铁井盖井座</w:t>
      </w:r>
      <w:r>
        <w:rPr>
          <w:rFonts w:hint="eastAsia" w:ascii="仿宋" w:hAnsi="仿宋" w:eastAsia="仿宋" w:cs="仿宋"/>
          <w:color w:val="555555"/>
          <w:sz w:val="32"/>
          <w:szCs w:val="32"/>
          <w:lang w:val="en-US" w:eastAsia="zh-CN"/>
        </w:rPr>
        <w:t>79套、更换麻石平石2051m、浇筑水泥砼面层757</w:t>
      </w:r>
      <w:r>
        <w:rPr>
          <w:rFonts w:hint="eastAsia" w:ascii="仿宋" w:hAnsi="仿宋" w:eastAsia="仿宋" w:cs="仿宋"/>
          <w:color w:val="555555"/>
          <w:sz w:val="32"/>
          <w:szCs w:val="32"/>
        </w:rPr>
        <w:t>㎡</w:t>
      </w:r>
      <w:r>
        <w:rPr>
          <w:rFonts w:hint="eastAsia" w:ascii="仿宋" w:hAnsi="仿宋" w:eastAsia="仿宋" w:cs="仿宋"/>
          <w:color w:val="555555"/>
          <w:sz w:val="32"/>
          <w:szCs w:val="32"/>
          <w:lang w:eastAsia="zh-CN"/>
        </w:rPr>
        <w:t>、更换麻石侧石</w:t>
      </w:r>
      <w:r>
        <w:rPr>
          <w:rFonts w:hint="eastAsia" w:ascii="仿宋" w:hAnsi="仿宋" w:eastAsia="仿宋" w:cs="仿宋"/>
          <w:color w:val="555555"/>
          <w:sz w:val="32"/>
          <w:szCs w:val="32"/>
          <w:lang w:val="en-US" w:eastAsia="zh-CN"/>
        </w:rPr>
        <w:t>80m</w:t>
      </w:r>
      <w:r>
        <w:rPr>
          <w:rFonts w:hint="eastAsia" w:ascii="仿宋" w:hAnsi="仿宋" w:eastAsia="仿宋" w:cs="仿宋"/>
          <w:color w:val="555555"/>
          <w:sz w:val="32"/>
          <w:szCs w:val="32"/>
        </w:rPr>
        <w:t>。</w:t>
      </w:r>
    </w:p>
    <w:p>
      <w:pPr>
        <w:pStyle w:val="2"/>
        <w:keepNext w:val="0"/>
        <w:keepLines w:val="0"/>
        <w:widowControl/>
        <w:numPr>
          <w:ilvl w:val="0"/>
          <w:numId w:val="1"/>
        </w:numPr>
        <w:suppressLineNumbers w:val="0"/>
        <w:wordWrap w:val="0"/>
        <w:spacing w:before="0" w:beforeAutospacing="0" w:after="0" w:afterAutospacing="0" w:line="540" w:lineRule="atLeast"/>
        <w:ind w:left="0" w:right="0" w:firstLine="640"/>
        <w:jc w:val="left"/>
        <w:rPr>
          <w:rFonts w:hint="eastAsia" w:ascii="仿宋" w:hAnsi="仿宋" w:eastAsia="仿宋" w:cs="仿宋"/>
          <w:color w:val="555555"/>
          <w:sz w:val="32"/>
          <w:szCs w:val="32"/>
        </w:rPr>
      </w:pPr>
      <w:r>
        <w:rPr>
          <w:rFonts w:hint="eastAsia" w:ascii="仿宋" w:hAnsi="仿宋" w:eastAsia="仿宋" w:cs="仿宋"/>
          <w:color w:val="555555"/>
          <w:sz w:val="32"/>
          <w:szCs w:val="32"/>
          <w:lang w:eastAsia="zh-CN"/>
        </w:rPr>
        <w:t>人行道：更换花岗岩道板</w:t>
      </w:r>
      <w:r>
        <w:rPr>
          <w:rFonts w:hint="eastAsia" w:ascii="仿宋" w:hAnsi="仿宋" w:eastAsia="仿宋" w:cs="仿宋"/>
          <w:color w:val="555555"/>
          <w:sz w:val="32"/>
          <w:szCs w:val="32"/>
          <w:lang w:val="en-US" w:eastAsia="zh-CN"/>
        </w:rPr>
        <w:t>5495.9</w:t>
      </w:r>
      <w:r>
        <w:rPr>
          <w:rFonts w:hint="eastAsia" w:ascii="仿宋" w:hAnsi="仿宋" w:eastAsia="仿宋" w:cs="仿宋"/>
          <w:color w:val="555555"/>
          <w:sz w:val="32"/>
          <w:szCs w:val="32"/>
        </w:rPr>
        <w:t>㎡</w:t>
      </w:r>
      <w:r>
        <w:rPr>
          <w:rFonts w:hint="eastAsia" w:ascii="仿宋" w:hAnsi="仿宋" w:eastAsia="仿宋" w:cs="仿宋"/>
          <w:color w:val="555555"/>
          <w:sz w:val="32"/>
          <w:szCs w:val="32"/>
          <w:lang w:eastAsia="zh-CN"/>
        </w:rPr>
        <w:t>、更换彩色预制块道板</w:t>
      </w:r>
      <w:r>
        <w:rPr>
          <w:rFonts w:hint="eastAsia" w:ascii="仿宋" w:hAnsi="仿宋" w:eastAsia="仿宋" w:cs="仿宋"/>
          <w:color w:val="555555"/>
          <w:sz w:val="32"/>
          <w:szCs w:val="32"/>
          <w:lang w:val="en-US" w:eastAsia="zh-CN"/>
        </w:rPr>
        <w:t>563.3</w:t>
      </w:r>
      <w:r>
        <w:rPr>
          <w:rFonts w:hint="eastAsia" w:ascii="仿宋" w:hAnsi="仿宋" w:eastAsia="仿宋" w:cs="仿宋"/>
          <w:color w:val="555555"/>
          <w:sz w:val="32"/>
          <w:szCs w:val="32"/>
        </w:rPr>
        <w:t>㎡</w:t>
      </w:r>
      <w:r>
        <w:rPr>
          <w:rFonts w:hint="eastAsia" w:ascii="仿宋" w:hAnsi="仿宋" w:eastAsia="仿宋" w:cs="仿宋"/>
          <w:color w:val="555555"/>
          <w:sz w:val="32"/>
          <w:szCs w:val="32"/>
          <w:lang w:eastAsia="zh-CN"/>
        </w:rPr>
        <w:t>、更换彩色透水砖道板</w:t>
      </w:r>
      <w:r>
        <w:rPr>
          <w:rFonts w:hint="eastAsia" w:ascii="仿宋" w:hAnsi="仿宋" w:eastAsia="仿宋" w:cs="仿宋"/>
          <w:color w:val="555555"/>
          <w:sz w:val="32"/>
          <w:szCs w:val="32"/>
          <w:lang w:val="en-US" w:eastAsia="zh-CN"/>
        </w:rPr>
        <w:t>2300.9</w:t>
      </w:r>
      <w:r>
        <w:rPr>
          <w:rFonts w:hint="eastAsia" w:ascii="仿宋" w:hAnsi="仿宋" w:eastAsia="仿宋" w:cs="仿宋"/>
          <w:color w:val="555555"/>
          <w:sz w:val="32"/>
          <w:szCs w:val="32"/>
        </w:rPr>
        <w:t>㎡</w:t>
      </w:r>
      <w:r>
        <w:rPr>
          <w:rFonts w:hint="eastAsia" w:ascii="仿宋" w:hAnsi="仿宋" w:eastAsia="仿宋" w:cs="仿宋"/>
          <w:color w:val="555555"/>
          <w:sz w:val="32"/>
          <w:szCs w:val="32"/>
          <w:lang w:eastAsia="zh-CN"/>
        </w:rPr>
        <w:t>、更换广场砖道板</w:t>
      </w:r>
      <w:r>
        <w:rPr>
          <w:rFonts w:hint="eastAsia" w:ascii="仿宋" w:hAnsi="仿宋" w:eastAsia="仿宋" w:cs="仿宋"/>
          <w:color w:val="555555"/>
          <w:sz w:val="32"/>
          <w:szCs w:val="32"/>
          <w:lang w:val="en-US" w:eastAsia="zh-CN"/>
        </w:rPr>
        <w:t>27.3</w:t>
      </w:r>
      <w:r>
        <w:rPr>
          <w:rFonts w:hint="eastAsia" w:ascii="仿宋" w:hAnsi="仿宋" w:eastAsia="仿宋" w:cs="仿宋"/>
          <w:color w:val="555555"/>
          <w:sz w:val="32"/>
          <w:szCs w:val="32"/>
        </w:rPr>
        <w:t>㎡</w:t>
      </w:r>
      <w:r>
        <w:rPr>
          <w:rFonts w:hint="eastAsia" w:ascii="仿宋" w:hAnsi="仿宋" w:eastAsia="仿宋" w:cs="仿宋"/>
          <w:color w:val="555555"/>
          <w:sz w:val="32"/>
          <w:szCs w:val="32"/>
          <w:lang w:eastAsia="zh-CN"/>
        </w:rPr>
        <w:t>、更换麻石平石</w:t>
      </w:r>
      <w:r>
        <w:rPr>
          <w:rFonts w:hint="eastAsia" w:ascii="仿宋" w:hAnsi="仿宋" w:eastAsia="仿宋" w:cs="仿宋"/>
          <w:color w:val="555555"/>
          <w:sz w:val="32"/>
          <w:szCs w:val="32"/>
          <w:lang w:val="en-US" w:eastAsia="zh-CN"/>
        </w:rPr>
        <w:t>279m、更换麻石侧石36.6m、更换砼侧石3.8m、调整侧石9.6 m、更换树池石120.2m、更换障碍球83个。</w:t>
      </w:r>
    </w:p>
    <w:p>
      <w:pPr>
        <w:pStyle w:val="2"/>
        <w:keepNext w:val="0"/>
        <w:keepLines w:val="0"/>
        <w:widowControl/>
        <w:numPr>
          <w:ilvl w:val="0"/>
          <w:numId w:val="1"/>
        </w:numPr>
        <w:suppressLineNumbers w:val="0"/>
        <w:wordWrap w:val="0"/>
        <w:spacing w:before="0" w:beforeAutospacing="0" w:after="0" w:afterAutospacing="0" w:line="540" w:lineRule="atLeast"/>
        <w:ind w:left="0" w:right="0" w:firstLine="640"/>
        <w:jc w:val="left"/>
        <w:rPr>
          <w:rFonts w:hint="eastAsia" w:ascii="仿宋" w:hAnsi="仿宋" w:eastAsia="仿宋" w:cs="仿宋"/>
          <w:color w:val="555555"/>
          <w:sz w:val="32"/>
          <w:szCs w:val="32"/>
        </w:rPr>
      </w:pPr>
      <w:r>
        <w:rPr>
          <w:rFonts w:hint="eastAsia" w:ascii="仿宋" w:hAnsi="仿宋" w:eastAsia="仿宋" w:cs="仿宋"/>
          <w:color w:val="555555"/>
          <w:sz w:val="32"/>
          <w:szCs w:val="32"/>
          <w:lang w:val="en-US" w:eastAsia="zh-CN"/>
        </w:rPr>
        <w:t>排水管道：检查井清淤394座、雨水口清淤765座、排水管道清淤21945m、清理截水沟12m、更换铸铁井盖井座179套、更换雨水口井篦411套、改建检查井7座、改建雨水口2座、新建检查井5座、新建雨水口1座、淤泥人工装车外运37.1m</w:t>
      </w:r>
      <w:r>
        <w:rPr>
          <w:rFonts w:hint="eastAsia" w:ascii="仿宋" w:hAnsi="仿宋" w:eastAsia="仿宋" w:cs="仿宋"/>
          <w:color w:val="555555"/>
          <w:sz w:val="32"/>
          <w:szCs w:val="32"/>
          <w:vertAlign w:val="superscript"/>
          <w:lang w:val="en-US" w:eastAsia="zh-CN"/>
        </w:rPr>
        <w:t>3</w:t>
      </w:r>
      <w:r>
        <w:rPr>
          <w:rFonts w:hint="eastAsia" w:ascii="仿宋" w:hAnsi="仿宋" w:eastAsia="仿宋" w:cs="仿宋"/>
          <w:color w:val="555555"/>
          <w:sz w:val="32"/>
          <w:szCs w:val="32"/>
          <w:vertAlign w:val="baseline"/>
          <w:lang w:val="en-US" w:eastAsia="zh-CN"/>
        </w:rPr>
        <w:t>、水泥砂浆抹面36.8</w:t>
      </w:r>
      <w:r>
        <w:rPr>
          <w:rFonts w:hint="eastAsia" w:ascii="仿宋" w:hAnsi="仿宋" w:eastAsia="仿宋" w:cs="仿宋"/>
          <w:color w:val="555555"/>
          <w:sz w:val="32"/>
          <w:szCs w:val="32"/>
        </w:rPr>
        <w:t>㎡</w:t>
      </w:r>
      <w:r>
        <w:rPr>
          <w:rFonts w:hint="eastAsia" w:ascii="仿宋" w:hAnsi="仿宋" w:eastAsia="仿宋" w:cs="仿宋"/>
          <w:color w:val="555555"/>
          <w:sz w:val="32"/>
          <w:szCs w:val="32"/>
          <w:lang w:eastAsia="zh-CN"/>
        </w:rPr>
        <w:t>。</w:t>
      </w:r>
    </w:p>
    <w:p>
      <w:pPr>
        <w:pStyle w:val="2"/>
        <w:keepNext w:val="0"/>
        <w:keepLines w:val="0"/>
        <w:widowControl/>
        <w:numPr>
          <w:ilvl w:val="0"/>
          <w:numId w:val="1"/>
        </w:numPr>
        <w:suppressLineNumbers w:val="0"/>
        <w:wordWrap w:val="0"/>
        <w:spacing w:before="0" w:beforeAutospacing="0" w:after="0" w:afterAutospacing="0" w:line="540" w:lineRule="atLeast"/>
        <w:ind w:left="0" w:right="0" w:firstLine="640"/>
        <w:jc w:val="left"/>
        <w:rPr>
          <w:rFonts w:hint="eastAsia" w:ascii="仿宋" w:hAnsi="仿宋" w:eastAsia="仿宋" w:cs="仿宋"/>
          <w:color w:val="555555"/>
          <w:sz w:val="32"/>
          <w:szCs w:val="32"/>
        </w:rPr>
      </w:pPr>
      <w:r>
        <w:rPr>
          <w:rFonts w:hint="eastAsia" w:ascii="仿宋" w:hAnsi="仿宋" w:eastAsia="仿宋" w:cs="仿宋"/>
          <w:color w:val="555555"/>
          <w:sz w:val="32"/>
          <w:szCs w:val="32"/>
          <w:lang w:eastAsia="zh-CN"/>
        </w:rPr>
        <w:t>桥梁工程：桥面铺装钢板</w:t>
      </w:r>
      <w:r>
        <w:rPr>
          <w:rFonts w:hint="eastAsia" w:ascii="仿宋" w:hAnsi="仿宋" w:eastAsia="仿宋" w:cs="仿宋"/>
          <w:color w:val="555555"/>
          <w:sz w:val="32"/>
          <w:szCs w:val="32"/>
          <w:lang w:val="en-US" w:eastAsia="zh-CN"/>
        </w:rPr>
        <w:t>6.92t、更换750铸铁井盖井座16套、更换800铸铁进盖井座6套、更换铸铁雨水井篦103套、更换重型砼检查井盖井座5套、更轻型砼检查井盖井座10套、更换人行道透水砖26.26</w:t>
      </w:r>
      <w:r>
        <w:rPr>
          <w:rFonts w:hint="eastAsia" w:ascii="仿宋" w:hAnsi="仿宋" w:eastAsia="仿宋" w:cs="仿宋"/>
          <w:color w:val="555555"/>
          <w:sz w:val="32"/>
          <w:szCs w:val="32"/>
        </w:rPr>
        <w:t>㎡</w:t>
      </w:r>
      <w:r>
        <w:rPr>
          <w:rFonts w:hint="eastAsia" w:ascii="仿宋" w:hAnsi="仿宋" w:eastAsia="仿宋" w:cs="仿宋"/>
          <w:color w:val="555555"/>
          <w:sz w:val="32"/>
          <w:szCs w:val="32"/>
          <w:lang w:eastAsia="zh-CN"/>
        </w:rPr>
        <w:t>、更换花岗岩道板</w:t>
      </w:r>
      <w:r>
        <w:rPr>
          <w:rFonts w:hint="eastAsia" w:ascii="仿宋" w:hAnsi="仿宋" w:eastAsia="仿宋" w:cs="仿宋"/>
          <w:color w:val="555555"/>
          <w:sz w:val="32"/>
          <w:szCs w:val="32"/>
          <w:lang w:val="en-US" w:eastAsia="zh-CN"/>
        </w:rPr>
        <w:t>62.78</w:t>
      </w:r>
      <w:r>
        <w:rPr>
          <w:rFonts w:hint="eastAsia" w:ascii="仿宋" w:hAnsi="仿宋" w:eastAsia="仿宋" w:cs="仿宋"/>
          <w:color w:val="555555"/>
          <w:sz w:val="32"/>
          <w:szCs w:val="32"/>
        </w:rPr>
        <w:t>㎡</w:t>
      </w:r>
      <w:r>
        <w:rPr>
          <w:rFonts w:hint="eastAsia" w:ascii="仿宋" w:hAnsi="仿宋" w:eastAsia="仿宋" w:cs="仿宋"/>
          <w:color w:val="555555"/>
          <w:sz w:val="32"/>
          <w:szCs w:val="32"/>
          <w:lang w:eastAsia="zh-CN"/>
        </w:rPr>
        <w:t>、更换麻石侧石</w:t>
      </w:r>
      <w:r>
        <w:rPr>
          <w:rFonts w:hint="eastAsia" w:ascii="仿宋" w:hAnsi="仿宋" w:eastAsia="仿宋" w:cs="仿宋"/>
          <w:color w:val="555555"/>
          <w:sz w:val="32"/>
          <w:szCs w:val="32"/>
          <w:lang w:val="en-US" w:eastAsia="zh-CN"/>
        </w:rPr>
        <w:t>1m、更换麻石平石4.8m、排水管道清淤137m、更换DN400排水管11m。</w:t>
      </w:r>
    </w:p>
    <w:p>
      <w:pPr>
        <w:pStyle w:val="2"/>
        <w:keepNext w:val="0"/>
        <w:keepLines w:val="0"/>
        <w:widowControl/>
        <w:suppressLineNumbers w:val="0"/>
        <w:wordWrap w:val="0"/>
        <w:spacing w:before="0" w:beforeAutospacing="0" w:after="0" w:afterAutospacing="0" w:line="540" w:lineRule="atLeast"/>
        <w:ind w:left="0" w:right="0"/>
        <w:jc w:val="left"/>
        <w:rPr>
          <w:rFonts w:hint="eastAsia" w:ascii="仿宋" w:hAnsi="仿宋" w:eastAsia="仿宋" w:cs="仿宋"/>
          <w:sz w:val="32"/>
          <w:szCs w:val="32"/>
        </w:rPr>
      </w:pPr>
      <w:r>
        <w:rPr>
          <w:rFonts w:hint="eastAsia" w:ascii="仿宋" w:hAnsi="仿宋" w:eastAsia="仿宋" w:cs="仿宋"/>
          <w:color w:val="555555"/>
          <w:sz w:val="32"/>
          <w:szCs w:val="32"/>
        </w:rPr>
        <w:t>　　扎实做好防汛</w:t>
      </w:r>
      <w:r>
        <w:rPr>
          <w:rFonts w:hint="eastAsia" w:ascii="仿宋" w:hAnsi="仿宋" w:eastAsia="仿宋" w:cs="仿宋"/>
          <w:color w:val="555555"/>
          <w:sz w:val="32"/>
          <w:szCs w:val="32"/>
          <w:lang w:eastAsia="zh-CN"/>
        </w:rPr>
        <w:t>抗涝前</w:t>
      </w:r>
      <w:r>
        <w:rPr>
          <w:rFonts w:hint="eastAsia" w:ascii="仿宋" w:hAnsi="仿宋" w:eastAsia="仿宋" w:cs="仿宋"/>
          <w:color w:val="555555"/>
          <w:sz w:val="32"/>
          <w:szCs w:val="32"/>
        </w:rPr>
        <w:t>期准备工作。根据</w:t>
      </w:r>
      <w:r>
        <w:rPr>
          <w:rFonts w:hint="eastAsia" w:ascii="仿宋" w:hAnsi="仿宋" w:eastAsia="仿宋" w:cs="仿宋"/>
          <w:color w:val="555555"/>
          <w:sz w:val="32"/>
          <w:szCs w:val="32"/>
          <w:lang w:val="en-US" w:eastAsia="zh-CN"/>
        </w:rPr>
        <w:t>2018</w:t>
      </w:r>
      <w:r>
        <w:rPr>
          <w:rFonts w:hint="eastAsia" w:ascii="仿宋" w:hAnsi="仿宋" w:eastAsia="仿宋" w:cs="仿宋"/>
          <w:color w:val="555555"/>
          <w:sz w:val="32"/>
          <w:szCs w:val="32"/>
        </w:rPr>
        <w:t>年防汛工作的特点和难点，我们做到了抓早、抓实，制定相应的抗洪、救灾应急预案，成立抢险队伍，配备抢险物资、车辆、人员。对市区内桥梁的泄水孔、伸缩缝进行清理及灌缝处理。充分利用科学方法对水位进行实时监控，随时了解水位情况，确保全年汛期工作的落实扎实有效。</w:t>
      </w:r>
    </w:p>
    <w:p>
      <w:pPr>
        <w:pStyle w:val="2"/>
        <w:keepNext w:val="0"/>
        <w:keepLines w:val="0"/>
        <w:widowControl/>
        <w:suppressLineNumbers w:val="0"/>
        <w:wordWrap w:val="0"/>
        <w:spacing w:before="0" w:beforeAutospacing="0" w:after="0" w:afterAutospacing="0" w:line="540" w:lineRule="atLeast"/>
        <w:ind w:left="0" w:right="0"/>
        <w:jc w:val="left"/>
        <w:rPr>
          <w:rFonts w:hint="eastAsia" w:ascii="仿宋" w:hAnsi="仿宋" w:eastAsia="仿宋" w:cs="仿宋"/>
          <w:sz w:val="32"/>
          <w:szCs w:val="32"/>
        </w:rPr>
      </w:pPr>
      <w:r>
        <w:rPr>
          <w:rFonts w:hint="eastAsia" w:ascii="仿宋" w:hAnsi="仿宋" w:eastAsia="仿宋" w:cs="仿宋"/>
          <w:color w:val="555555"/>
          <w:sz w:val="32"/>
          <w:szCs w:val="32"/>
        </w:rPr>
        <w:t>　</w:t>
      </w:r>
      <w:r>
        <w:rPr>
          <w:rFonts w:hint="eastAsia" w:ascii="仿宋" w:hAnsi="仿宋" w:eastAsia="仿宋" w:cs="仿宋"/>
          <w:color w:val="555555"/>
          <w:sz w:val="32"/>
          <w:szCs w:val="32"/>
          <w:lang w:val="en-US" w:eastAsia="zh-CN"/>
        </w:rPr>
        <w:t xml:space="preserve"> </w:t>
      </w:r>
      <w:r>
        <w:rPr>
          <w:rFonts w:hint="eastAsia" w:ascii="仿宋" w:hAnsi="仿宋" w:eastAsia="仿宋" w:cs="仿宋"/>
          <w:color w:val="555555"/>
          <w:sz w:val="32"/>
          <w:szCs w:val="32"/>
        </w:rPr>
        <w:t>（</w:t>
      </w:r>
      <w:r>
        <w:rPr>
          <w:rFonts w:hint="eastAsia" w:ascii="仿宋" w:hAnsi="仿宋" w:eastAsia="仿宋" w:cs="仿宋"/>
          <w:color w:val="555555"/>
          <w:sz w:val="32"/>
          <w:szCs w:val="32"/>
          <w:lang w:eastAsia="zh-CN"/>
        </w:rPr>
        <w:t>二）</w:t>
      </w:r>
      <w:r>
        <w:rPr>
          <w:rFonts w:hint="eastAsia" w:ascii="仿宋" w:hAnsi="仿宋" w:eastAsia="仿宋" w:cs="仿宋"/>
          <w:color w:val="555555"/>
          <w:sz w:val="32"/>
          <w:szCs w:val="32"/>
        </w:rPr>
        <w:t>产出质量</w:t>
      </w:r>
    </w:p>
    <w:p>
      <w:pPr>
        <w:pStyle w:val="2"/>
        <w:keepNext w:val="0"/>
        <w:keepLines w:val="0"/>
        <w:widowControl/>
        <w:suppressLineNumbers w:val="0"/>
        <w:wordWrap w:val="0"/>
        <w:spacing w:before="0" w:beforeAutospacing="0" w:after="0" w:afterAutospacing="0" w:line="540" w:lineRule="atLeast"/>
        <w:ind w:left="0" w:right="0"/>
        <w:jc w:val="left"/>
        <w:rPr>
          <w:rFonts w:hint="eastAsia" w:ascii="仿宋" w:hAnsi="仿宋" w:eastAsia="仿宋" w:cs="仿宋"/>
          <w:sz w:val="32"/>
          <w:szCs w:val="32"/>
        </w:rPr>
      </w:pPr>
      <w:r>
        <w:rPr>
          <w:rFonts w:hint="eastAsia" w:ascii="仿宋" w:hAnsi="仿宋" w:eastAsia="仿宋" w:cs="仿宋"/>
          <w:color w:val="555555"/>
          <w:sz w:val="32"/>
          <w:szCs w:val="32"/>
        </w:rPr>
        <w:t>　　项目的质量符合相关规定，道路、设施合格率99%。组建专门质量管理机构，以项目经理为主要负责人，下设专职质量管理人员、质检员、测试员，对各道工序进行质量检测控制，从而形成一个纵向到底，横向到边的质量管理体系。</w:t>
      </w:r>
    </w:p>
    <w:p>
      <w:pPr>
        <w:pStyle w:val="2"/>
        <w:keepNext w:val="0"/>
        <w:keepLines w:val="0"/>
        <w:widowControl/>
        <w:suppressLineNumbers w:val="0"/>
        <w:wordWrap w:val="0"/>
        <w:spacing w:before="0" w:beforeAutospacing="0" w:after="0" w:afterAutospacing="0" w:line="540" w:lineRule="atLeast"/>
        <w:ind w:left="0" w:right="0"/>
        <w:jc w:val="left"/>
        <w:rPr>
          <w:rFonts w:hint="eastAsia" w:ascii="仿宋" w:hAnsi="仿宋" w:eastAsia="仿宋" w:cs="仿宋"/>
          <w:sz w:val="32"/>
          <w:szCs w:val="32"/>
        </w:rPr>
      </w:pPr>
      <w:r>
        <w:rPr>
          <w:rFonts w:hint="eastAsia" w:ascii="仿宋" w:hAnsi="仿宋" w:eastAsia="仿宋" w:cs="仿宋"/>
          <w:color w:val="555555"/>
          <w:sz w:val="32"/>
          <w:szCs w:val="32"/>
        </w:rPr>
        <w:t>　　严格按照市质检站的要求，实行层层技术交底。主要施工技术工种必须取得资格证书，方能上岗作业，以工作质量保证工序质量，以工序质量保证工程质量。</w:t>
      </w:r>
    </w:p>
    <w:p>
      <w:pPr>
        <w:pStyle w:val="2"/>
        <w:keepNext w:val="0"/>
        <w:keepLines w:val="0"/>
        <w:widowControl/>
        <w:suppressLineNumbers w:val="0"/>
        <w:wordWrap w:val="0"/>
        <w:spacing w:before="0" w:beforeAutospacing="0" w:after="0" w:afterAutospacing="0" w:line="540" w:lineRule="atLeast"/>
        <w:ind w:left="0" w:right="0" w:firstLine="640"/>
        <w:jc w:val="left"/>
        <w:rPr>
          <w:rFonts w:hint="eastAsia" w:ascii="仿宋" w:hAnsi="仿宋" w:eastAsia="仿宋" w:cs="仿宋"/>
          <w:color w:val="555555"/>
          <w:sz w:val="32"/>
          <w:szCs w:val="32"/>
        </w:rPr>
      </w:pPr>
      <w:r>
        <w:rPr>
          <w:rFonts w:hint="eastAsia" w:ascii="仿宋" w:hAnsi="仿宋" w:eastAsia="仿宋" w:cs="仿宋"/>
          <w:color w:val="555555"/>
          <w:sz w:val="32"/>
          <w:szCs w:val="32"/>
        </w:rPr>
        <w:t>执行施工质量一票否决制，凡施工质量不合格的单位或个人，不能获得表扬和奖励，对返工造成的材料浪费和其他损失，要承担经济责任，发生质量事故的责任人要受到行政处分。</w:t>
      </w:r>
    </w:p>
    <w:p>
      <w:pPr>
        <w:pStyle w:val="2"/>
        <w:keepNext w:val="0"/>
        <w:keepLines w:val="0"/>
        <w:widowControl/>
        <w:numPr>
          <w:ilvl w:val="0"/>
          <w:numId w:val="0"/>
        </w:numPr>
        <w:suppressLineNumbers w:val="0"/>
        <w:wordWrap w:val="0"/>
        <w:spacing w:before="0" w:beforeAutospacing="0" w:after="0" w:afterAutospacing="0" w:line="540" w:lineRule="atLeast"/>
        <w:ind w:left="640" w:leftChars="0" w:right="0" w:rightChars="0"/>
        <w:jc w:val="left"/>
        <w:rPr>
          <w:rFonts w:hint="eastAsia" w:ascii="仿宋" w:hAnsi="仿宋" w:eastAsia="仿宋" w:cs="仿宋"/>
          <w:color w:val="555555"/>
          <w:sz w:val="32"/>
          <w:szCs w:val="32"/>
        </w:rPr>
      </w:pPr>
      <w:r>
        <w:rPr>
          <w:rFonts w:hint="eastAsia" w:ascii="仿宋" w:hAnsi="仿宋" w:eastAsia="仿宋" w:cs="仿宋"/>
          <w:color w:val="555555"/>
          <w:sz w:val="32"/>
          <w:szCs w:val="32"/>
          <w:lang w:val="en-US" w:eastAsia="zh-CN"/>
        </w:rPr>
        <w:t>（三）产出</w:t>
      </w:r>
      <w:r>
        <w:rPr>
          <w:rFonts w:hint="eastAsia" w:ascii="仿宋" w:hAnsi="仿宋" w:eastAsia="仿宋" w:cs="仿宋"/>
          <w:color w:val="555555"/>
          <w:sz w:val="32"/>
          <w:szCs w:val="32"/>
        </w:rPr>
        <w:t>效益</w:t>
      </w:r>
    </w:p>
    <w:p>
      <w:pPr>
        <w:pStyle w:val="2"/>
        <w:keepNext w:val="0"/>
        <w:keepLines w:val="0"/>
        <w:widowControl/>
        <w:suppressLineNumbers w:val="0"/>
        <w:wordWrap w:val="0"/>
        <w:spacing w:before="0" w:beforeAutospacing="0" w:after="0" w:afterAutospacing="0" w:line="540" w:lineRule="atLeast"/>
        <w:ind w:left="0" w:right="0" w:firstLine="640"/>
        <w:jc w:val="left"/>
        <w:rPr>
          <w:rFonts w:hint="default" w:ascii="仿宋" w:hAnsi="仿宋" w:eastAsia="仿宋" w:cs="仿宋"/>
          <w:color w:val="555555"/>
          <w:sz w:val="32"/>
          <w:szCs w:val="32"/>
          <w:lang w:val="en-US" w:eastAsia="zh-CN"/>
        </w:rPr>
      </w:pPr>
      <w:r>
        <w:rPr>
          <w:rFonts w:hint="eastAsia" w:ascii="仿宋" w:hAnsi="仿宋" w:eastAsia="仿宋" w:cs="仿宋"/>
          <w:color w:val="555555"/>
          <w:sz w:val="32"/>
          <w:szCs w:val="32"/>
          <w:lang w:val="en-US" w:eastAsia="zh-CN"/>
        </w:rPr>
        <w:t>通过城市道路桥梁维护，结合创文明卫生城市要求，不断改善市政设施，为邵阳市城区营造了更为舒适的环境，为市民创造了更好的生活和出行环境。</w:t>
      </w:r>
    </w:p>
    <w:p>
      <w:pPr>
        <w:pStyle w:val="2"/>
        <w:keepNext w:val="0"/>
        <w:keepLines w:val="0"/>
        <w:widowControl/>
        <w:suppressLineNumbers w:val="0"/>
        <w:wordWrap w:val="0"/>
        <w:spacing w:before="0" w:beforeAutospacing="0" w:after="0" w:afterAutospacing="0" w:line="540" w:lineRule="atLeast"/>
        <w:ind w:left="0" w:right="0"/>
        <w:jc w:val="left"/>
        <w:rPr>
          <w:rFonts w:hint="eastAsia" w:ascii="仿宋" w:hAnsi="仿宋" w:eastAsia="仿宋" w:cs="仿宋"/>
          <w:color w:val="555555"/>
          <w:sz w:val="32"/>
          <w:szCs w:val="32"/>
        </w:rPr>
      </w:pPr>
      <w:r>
        <w:rPr>
          <w:rFonts w:hint="eastAsia" w:ascii="仿宋" w:hAnsi="仿宋" w:eastAsia="仿宋" w:cs="仿宋"/>
          <w:color w:val="555555"/>
          <w:sz w:val="32"/>
          <w:szCs w:val="32"/>
        </w:rPr>
        <w:t>　</w:t>
      </w:r>
      <w:r>
        <w:rPr>
          <w:rFonts w:hint="eastAsia" w:ascii="仿宋" w:hAnsi="仿宋" w:eastAsia="仿宋" w:cs="仿宋"/>
          <w:color w:val="555555"/>
          <w:sz w:val="32"/>
          <w:szCs w:val="32"/>
          <w:lang w:val="en-US" w:eastAsia="zh-CN"/>
        </w:rPr>
        <w:t xml:space="preserve"> </w:t>
      </w:r>
      <w:r>
        <w:rPr>
          <w:rFonts w:hint="eastAsia" w:ascii="仿宋" w:hAnsi="仿宋" w:eastAsia="仿宋" w:cs="仿宋"/>
          <w:b/>
          <w:bCs/>
          <w:color w:val="555555"/>
          <w:sz w:val="32"/>
          <w:szCs w:val="32"/>
          <w:lang w:eastAsia="zh-CN"/>
        </w:rPr>
        <w:t>五、项目绩效情况</w:t>
      </w:r>
      <w:r>
        <w:rPr>
          <w:rFonts w:hint="eastAsia" w:ascii="仿宋" w:hAnsi="仿宋" w:eastAsia="仿宋" w:cs="仿宋"/>
          <w:color w:val="555555"/>
          <w:sz w:val="32"/>
          <w:szCs w:val="32"/>
        </w:rPr>
        <w:t>　　</w:t>
      </w:r>
    </w:p>
    <w:p>
      <w:pPr>
        <w:pStyle w:val="2"/>
        <w:keepNext w:val="0"/>
        <w:keepLines w:val="0"/>
        <w:widowControl/>
        <w:suppressLineNumbers w:val="0"/>
        <w:wordWrap w:val="0"/>
        <w:spacing w:before="0" w:beforeAutospacing="0" w:after="0" w:afterAutospacing="0" w:line="540" w:lineRule="atLeast"/>
        <w:ind w:left="0" w:right="0" w:firstLine="640" w:firstLineChars="200"/>
        <w:jc w:val="left"/>
        <w:rPr>
          <w:rFonts w:hint="eastAsia" w:ascii="仿宋" w:hAnsi="仿宋" w:eastAsia="仿宋" w:cs="仿宋"/>
          <w:color w:val="555555"/>
          <w:sz w:val="32"/>
          <w:szCs w:val="32"/>
        </w:rPr>
      </w:pPr>
      <w:r>
        <w:rPr>
          <w:rFonts w:hint="eastAsia" w:ascii="仿宋" w:hAnsi="仿宋" w:eastAsia="仿宋" w:cs="仿宋"/>
          <w:color w:val="555555"/>
          <w:sz w:val="32"/>
          <w:szCs w:val="32"/>
          <w:lang w:eastAsia="zh-CN"/>
        </w:rPr>
        <w:t>为确保“路平”、“水通”、“桥安”，给市民营造一个和谐的生活氛围，根据市政府要求，市政工程总公司对市政设施日常维护进行了细致研究，制定了相关的工作计划和实施方案，对工作目标、完成时间、实施步骤提出了具体要求，制定了《市政设施巡查管理办法》，保证市政道路桥梁维护应急工作的高效性、及时性。</w:t>
      </w:r>
      <w:r>
        <w:rPr>
          <w:rFonts w:hint="eastAsia" w:ascii="仿宋" w:hAnsi="仿宋" w:eastAsia="仿宋" w:cs="仿宋"/>
          <w:color w:val="555555"/>
          <w:sz w:val="32"/>
          <w:szCs w:val="32"/>
        </w:rPr>
        <w:t>扎实做好防汛</w:t>
      </w:r>
      <w:r>
        <w:rPr>
          <w:rFonts w:hint="eastAsia" w:ascii="仿宋" w:hAnsi="仿宋" w:eastAsia="仿宋" w:cs="仿宋"/>
          <w:color w:val="555555"/>
          <w:sz w:val="32"/>
          <w:szCs w:val="32"/>
          <w:lang w:eastAsia="zh-CN"/>
        </w:rPr>
        <w:t>抗涝前</w:t>
      </w:r>
      <w:r>
        <w:rPr>
          <w:rFonts w:hint="eastAsia" w:ascii="仿宋" w:hAnsi="仿宋" w:eastAsia="仿宋" w:cs="仿宋"/>
          <w:color w:val="555555"/>
          <w:sz w:val="32"/>
          <w:szCs w:val="32"/>
        </w:rPr>
        <w:t>期准备工作。根据</w:t>
      </w:r>
      <w:r>
        <w:rPr>
          <w:rFonts w:hint="eastAsia" w:ascii="仿宋" w:hAnsi="仿宋" w:eastAsia="仿宋" w:cs="仿宋"/>
          <w:color w:val="555555"/>
          <w:sz w:val="32"/>
          <w:szCs w:val="32"/>
          <w:lang w:val="en-US" w:eastAsia="zh-CN"/>
        </w:rPr>
        <w:t>2018</w:t>
      </w:r>
      <w:r>
        <w:rPr>
          <w:rFonts w:hint="eastAsia" w:ascii="仿宋" w:hAnsi="仿宋" w:eastAsia="仿宋" w:cs="仿宋"/>
          <w:color w:val="555555"/>
          <w:sz w:val="32"/>
          <w:szCs w:val="32"/>
        </w:rPr>
        <w:t>年防汛工作的特点和难点，我们做到了抓早、抓实，制定相应的抗洪、救灾应急预案，成立抢险队伍，配备抢险物资、车辆、人员。对市区内桥梁的泄水孔、伸缩缝进行清理及灌缝处理。充分利用科学方法对水位进行实时监控，随时了解水位情况，确保全年汛期工作的落实扎实有效。</w:t>
      </w:r>
      <w:r>
        <w:rPr>
          <w:rFonts w:hint="eastAsia" w:ascii="仿宋" w:hAnsi="仿宋" w:eastAsia="仿宋" w:cs="仿宋"/>
          <w:color w:val="555555"/>
          <w:sz w:val="32"/>
          <w:szCs w:val="32"/>
          <w:lang w:eastAsia="zh-CN"/>
        </w:rPr>
        <w:t>为及时、高效地完成全年维护工作，市政工程总公司对承担的任务进行层层分解，将工作分解到个人、落实到个人。同时，加强对市政设施维护工作进行督促检查，发现问题及时进行整改，并将检查情况纳入年度工作考核之中。</w:t>
      </w:r>
    </w:p>
    <w:p>
      <w:pPr>
        <w:pStyle w:val="2"/>
        <w:keepNext w:val="0"/>
        <w:keepLines w:val="0"/>
        <w:widowControl/>
        <w:suppressLineNumbers w:val="0"/>
        <w:wordWrap w:val="0"/>
        <w:spacing w:before="0" w:beforeAutospacing="0" w:after="0" w:afterAutospacing="0" w:line="540" w:lineRule="atLeast"/>
        <w:ind w:left="0" w:right="0" w:firstLine="640" w:firstLineChars="200"/>
        <w:jc w:val="left"/>
        <w:rPr>
          <w:rFonts w:hint="eastAsia" w:ascii="仿宋" w:hAnsi="仿宋" w:eastAsia="仿宋" w:cs="仿宋"/>
          <w:color w:val="555555"/>
          <w:sz w:val="32"/>
          <w:szCs w:val="32"/>
        </w:rPr>
      </w:pPr>
      <w:r>
        <w:rPr>
          <w:rFonts w:hint="eastAsia" w:ascii="仿宋" w:hAnsi="仿宋" w:eastAsia="仿宋" w:cs="仿宋"/>
          <w:color w:val="555555"/>
          <w:sz w:val="32"/>
          <w:szCs w:val="32"/>
          <w:lang w:val="en-US" w:eastAsia="zh-CN"/>
        </w:rPr>
        <w:t>2018年市政道路桥梁维护项目预期目标完成98%，</w:t>
      </w:r>
      <w:r>
        <w:rPr>
          <w:rFonts w:hint="eastAsia" w:ascii="仿宋" w:hAnsi="仿宋" w:eastAsia="仿宋" w:cs="仿宋"/>
          <w:color w:val="555555"/>
          <w:sz w:val="32"/>
          <w:szCs w:val="32"/>
        </w:rPr>
        <w:t>经调查</w:t>
      </w:r>
      <w:r>
        <w:rPr>
          <w:rFonts w:hint="eastAsia" w:ascii="仿宋" w:hAnsi="仿宋" w:eastAsia="仿宋" w:cs="仿宋"/>
          <w:color w:val="555555"/>
          <w:sz w:val="32"/>
          <w:szCs w:val="32"/>
          <w:lang w:eastAsia="zh-CN"/>
        </w:rPr>
        <w:t>邵阳市</w:t>
      </w:r>
      <w:r>
        <w:rPr>
          <w:rFonts w:hint="eastAsia" w:ascii="仿宋" w:hAnsi="仿宋" w:eastAsia="仿宋" w:cs="仿宋"/>
          <w:color w:val="555555"/>
          <w:sz w:val="32"/>
          <w:szCs w:val="32"/>
        </w:rPr>
        <w:t>城区道路、人行道、下水道</w:t>
      </w:r>
      <w:r>
        <w:rPr>
          <w:rFonts w:hint="eastAsia" w:ascii="仿宋" w:hAnsi="仿宋" w:eastAsia="仿宋" w:cs="仿宋"/>
          <w:color w:val="555555"/>
          <w:sz w:val="32"/>
          <w:szCs w:val="32"/>
          <w:lang w:eastAsia="zh-CN"/>
        </w:rPr>
        <w:t>、城内桥梁</w:t>
      </w:r>
      <w:r>
        <w:rPr>
          <w:rFonts w:hint="eastAsia" w:ascii="仿宋" w:hAnsi="仿宋" w:eastAsia="仿宋" w:cs="仿宋"/>
          <w:color w:val="555555"/>
          <w:sz w:val="32"/>
          <w:szCs w:val="32"/>
        </w:rPr>
        <w:t>等市政设施得到较好的维护，路面坑洼、水沟堵塞、市政设施损坏问题情况明显减少。市民认为目前</w:t>
      </w:r>
      <w:r>
        <w:rPr>
          <w:rFonts w:hint="eastAsia" w:ascii="仿宋" w:hAnsi="仿宋" w:eastAsia="仿宋" w:cs="仿宋"/>
          <w:color w:val="555555"/>
          <w:sz w:val="32"/>
          <w:szCs w:val="32"/>
          <w:lang w:eastAsia="zh-CN"/>
        </w:rPr>
        <w:t>邵阳市</w:t>
      </w:r>
      <w:r>
        <w:rPr>
          <w:rFonts w:hint="eastAsia" w:ascii="仿宋" w:hAnsi="仿宋" w:eastAsia="仿宋" w:cs="仿宋"/>
          <w:color w:val="555555"/>
          <w:sz w:val="32"/>
          <w:szCs w:val="32"/>
        </w:rPr>
        <w:t>城区主次干道道路平整度有所提高；道路施工有序性显著提高；下水道堵塞情况明显减少</w:t>
      </w:r>
      <w:r>
        <w:rPr>
          <w:rFonts w:hint="eastAsia" w:ascii="仿宋" w:hAnsi="仿宋" w:eastAsia="仿宋" w:cs="仿宋"/>
          <w:color w:val="555555"/>
          <w:sz w:val="32"/>
          <w:szCs w:val="32"/>
          <w:lang w:eastAsia="zh-CN"/>
        </w:rPr>
        <w:t>，社会公众对市政维护管理评价很高，取得了良好的社会效益和环境效益。并在市政维护项目施工的过程中</w:t>
      </w:r>
      <w:r>
        <w:rPr>
          <w:rFonts w:hint="eastAsia" w:ascii="仿宋" w:hAnsi="仿宋" w:eastAsia="仿宋" w:cs="仿宋"/>
          <w:color w:val="555555"/>
          <w:sz w:val="32"/>
          <w:szCs w:val="32"/>
        </w:rPr>
        <w:t>，</w:t>
      </w:r>
      <w:r>
        <w:rPr>
          <w:rFonts w:hint="eastAsia" w:ascii="仿宋" w:hAnsi="仿宋" w:eastAsia="仿宋" w:cs="仿宋"/>
          <w:color w:val="555555"/>
          <w:sz w:val="32"/>
          <w:szCs w:val="32"/>
          <w:lang w:eastAsia="zh-CN"/>
        </w:rPr>
        <w:t>吸收地方群众力量人工投入参与市政维护建设，增加了地方就业机会，</w:t>
      </w:r>
      <w:r>
        <w:rPr>
          <w:rFonts w:hint="eastAsia" w:ascii="仿宋" w:hAnsi="仿宋" w:eastAsia="仿宋" w:cs="仿宋"/>
          <w:color w:val="555555"/>
          <w:sz w:val="32"/>
          <w:szCs w:val="32"/>
        </w:rPr>
        <w:t>并能取得一定经济效益。市民若发现市政设施损坏会以拨打举报电话、向相关部门提出意见等方式参与监督工作</w:t>
      </w:r>
      <w:r>
        <w:rPr>
          <w:rFonts w:hint="eastAsia" w:ascii="仿宋" w:hAnsi="仿宋" w:eastAsia="仿宋" w:cs="仿宋"/>
          <w:color w:val="555555"/>
          <w:sz w:val="32"/>
          <w:szCs w:val="32"/>
          <w:lang w:eastAsia="zh-CN"/>
        </w:rPr>
        <w:t>，</w:t>
      </w:r>
      <w:r>
        <w:rPr>
          <w:rFonts w:hint="eastAsia" w:ascii="仿宋" w:hAnsi="仿宋" w:eastAsia="仿宋" w:cs="仿宋"/>
          <w:color w:val="555555"/>
          <w:sz w:val="32"/>
          <w:szCs w:val="32"/>
          <w:lang w:val="en-US" w:eastAsia="zh-CN"/>
        </w:rPr>
        <w:t>2018年市政道路维护工作监管到位，无媒体曝光批评并负责的事例</w:t>
      </w:r>
      <w:r>
        <w:rPr>
          <w:rFonts w:hint="eastAsia" w:ascii="仿宋" w:hAnsi="仿宋" w:eastAsia="仿宋" w:cs="仿宋"/>
          <w:color w:val="555555"/>
          <w:sz w:val="32"/>
          <w:szCs w:val="32"/>
        </w:rPr>
        <w:t>。</w:t>
      </w:r>
    </w:p>
    <w:p>
      <w:pPr>
        <w:pStyle w:val="2"/>
        <w:keepNext w:val="0"/>
        <w:keepLines w:val="0"/>
        <w:widowControl/>
        <w:numPr>
          <w:ilvl w:val="0"/>
          <w:numId w:val="0"/>
        </w:numPr>
        <w:suppressLineNumbers w:val="0"/>
        <w:wordWrap w:val="0"/>
        <w:spacing w:before="0" w:beforeAutospacing="0" w:after="0" w:afterAutospacing="0" w:line="540" w:lineRule="atLeast"/>
        <w:ind w:right="0" w:rightChars="0" w:firstLine="643" w:firstLineChars="200"/>
        <w:jc w:val="left"/>
        <w:rPr>
          <w:rFonts w:hint="eastAsia" w:ascii="仿宋" w:hAnsi="仿宋" w:eastAsia="仿宋" w:cs="仿宋"/>
          <w:b/>
          <w:bCs/>
          <w:color w:val="555555"/>
          <w:sz w:val="32"/>
          <w:szCs w:val="32"/>
          <w:lang w:eastAsia="zh-CN"/>
        </w:rPr>
      </w:pPr>
      <w:r>
        <w:rPr>
          <w:rFonts w:hint="eastAsia" w:ascii="仿宋" w:hAnsi="仿宋" w:eastAsia="仿宋" w:cs="仿宋"/>
          <w:b/>
          <w:bCs/>
          <w:color w:val="555555"/>
          <w:sz w:val="32"/>
          <w:szCs w:val="32"/>
          <w:lang w:eastAsia="zh-CN"/>
        </w:rPr>
        <w:t>六、存在问题及建议</w:t>
      </w:r>
    </w:p>
    <w:p>
      <w:pPr>
        <w:pStyle w:val="2"/>
        <w:keepNext w:val="0"/>
        <w:keepLines w:val="0"/>
        <w:widowControl/>
        <w:suppressLineNumbers w:val="0"/>
        <w:wordWrap w:val="0"/>
        <w:spacing w:before="0" w:beforeAutospacing="0" w:after="0" w:afterAutospacing="0" w:line="540" w:lineRule="atLeast"/>
        <w:ind w:left="0" w:right="0"/>
        <w:jc w:val="left"/>
        <w:rPr>
          <w:rFonts w:hint="eastAsia" w:ascii="仿宋" w:hAnsi="仿宋" w:eastAsia="仿宋" w:cs="仿宋"/>
          <w:sz w:val="32"/>
          <w:szCs w:val="32"/>
        </w:rPr>
      </w:pPr>
      <w:r>
        <w:rPr>
          <w:rFonts w:hint="eastAsia" w:ascii="仿宋" w:hAnsi="仿宋" w:eastAsia="仿宋" w:cs="仿宋"/>
          <w:color w:val="555555"/>
          <w:sz w:val="32"/>
          <w:szCs w:val="32"/>
        </w:rPr>
        <w:t>　　（一）在项目的执行过程中出现如下问题</w:t>
      </w:r>
    </w:p>
    <w:p>
      <w:pPr>
        <w:pStyle w:val="2"/>
        <w:keepNext w:val="0"/>
        <w:keepLines w:val="0"/>
        <w:widowControl/>
        <w:suppressLineNumbers w:val="0"/>
        <w:wordWrap w:val="0"/>
        <w:spacing w:before="0" w:beforeAutospacing="0" w:after="0" w:afterAutospacing="0" w:line="540" w:lineRule="atLeast"/>
        <w:ind w:left="0" w:right="0" w:firstLine="640"/>
        <w:jc w:val="left"/>
        <w:rPr>
          <w:rFonts w:hint="eastAsia" w:ascii="仿宋" w:hAnsi="仿宋" w:eastAsia="仿宋" w:cs="仿宋"/>
          <w:color w:val="555555"/>
          <w:sz w:val="32"/>
          <w:szCs w:val="32"/>
        </w:rPr>
      </w:pPr>
      <w:r>
        <w:rPr>
          <w:rFonts w:hint="eastAsia" w:ascii="仿宋" w:hAnsi="仿宋" w:eastAsia="仿宋" w:cs="仿宋"/>
          <w:color w:val="555555"/>
          <w:sz w:val="32"/>
          <w:szCs w:val="32"/>
        </w:rPr>
        <w:t>刚修补的</w:t>
      </w:r>
      <w:r>
        <w:rPr>
          <w:rFonts w:hint="eastAsia" w:ascii="仿宋" w:hAnsi="仿宋" w:eastAsia="仿宋" w:cs="仿宋"/>
          <w:color w:val="555555"/>
          <w:sz w:val="32"/>
          <w:szCs w:val="32"/>
          <w:lang w:eastAsia="zh-CN"/>
        </w:rPr>
        <w:t>车行道、</w:t>
      </w:r>
      <w:r>
        <w:rPr>
          <w:rFonts w:hint="eastAsia" w:ascii="仿宋" w:hAnsi="仿宋" w:eastAsia="仿宋" w:cs="仿宋"/>
          <w:color w:val="555555"/>
          <w:sz w:val="32"/>
          <w:szCs w:val="32"/>
        </w:rPr>
        <w:t>人行道还在养护期内就有机动车辆碾压及街边商户随意往人行道上倾倒生活用水，造成人行道二次破坏，需二次及多次反复维修</w:t>
      </w:r>
      <w:r>
        <w:rPr>
          <w:rFonts w:hint="eastAsia" w:ascii="仿宋" w:hAnsi="仿宋" w:eastAsia="仿宋" w:cs="仿宋"/>
          <w:color w:val="555555"/>
          <w:sz w:val="32"/>
          <w:szCs w:val="32"/>
          <w:lang w:eastAsia="zh-CN"/>
        </w:rPr>
        <w:t>。</w:t>
      </w:r>
      <w:r>
        <w:rPr>
          <w:rFonts w:hint="eastAsia" w:ascii="仿宋" w:hAnsi="仿宋" w:eastAsia="仿宋" w:cs="仿宋"/>
          <w:color w:val="555555"/>
          <w:sz w:val="32"/>
          <w:szCs w:val="32"/>
        </w:rPr>
        <w:t>　　</w:t>
      </w:r>
    </w:p>
    <w:p>
      <w:pPr>
        <w:pStyle w:val="2"/>
        <w:keepNext w:val="0"/>
        <w:keepLines w:val="0"/>
        <w:widowControl/>
        <w:suppressLineNumbers w:val="0"/>
        <w:wordWrap w:val="0"/>
        <w:spacing w:before="0" w:beforeAutospacing="0" w:after="0" w:afterAutospacing="0" w:line="540" w:lineRule="atLeast"/>
        <w:ind w:left="0" w:right="0" w:firstLine="640"/>
        <w:jc w:val="left"/>
        <w:rPr>
          <w:rFonts w:hint="eastAsia" w:ascii="仿宋" w:hAnsi="仿宋" w:eastAsia="仿宋" w:cs="仿宋"/>
          <w:sz w:val="32"/>
          <w:szCs w:val="32"/>
        </w:rPr>
      </w:pPr>
      <w:r>
        <w:rPr>
          <w:rFonts w:hint="eastAsia" w:ascii="仿宋" w:hAnsi="仿宋" w:eastAsia="仿宋" w:cs="仿宋"/>
          <w:color w:val="555555"/>
          <w:sz w:val="32"/>
          <w:szCs w:val="32"/>
        </w:rPr>
        <w:t>（二）改进的措施</w:t>
      </w:r>
    </w:p>
    <w:p>
      <w:pPr>
        <w:pStyle w:val="2"/>
        <w:keepNext w:val="0"/>
        <w:keepLines w:val="0"/>
        <w:widowControl/>
        <w:suppressLineNumbers w:val="0"/>
        <w:wordWrap w:val="0"/>
        <w:spacing w:before="0" w:beforeAutospacing="0" w:after="0" w:afterAutospacing="0" w:line="540" w:lineRule="atLeast"/>
        <w:ind w:left="0" w:right="0"/>
        <w:jc w:val="left"/>
        <w:rPr>
          <w:rFonts w:hint="eastAsia" w:ascii="仿宋" w:hAnsi="仿宋" w:eastAsia="仿宋" w:cs="仿宋"/>
          <w:sz w:val="32"/>
          <w:szCs w:val="32"/>
          <w:lang w:eastAsia="zh-CN"/>
        </w:rPr>
      </w:pPr>
      <w:r>
        <w:rPr>
          <w:rFonts w:hint="eastAsia" w:ascii="仿宋" w:hAnsi="仿宋" w:eastAsia="仿宋" w:cs="仿宋"/>
          <w:color w:val="555555"/>
          <w:sz w:val="32"/>
          <w:szCs w:val="32"/>
        </w:rPr>
        <w:t>　　联合有关部门对广大市民进行宣传，提高市民对市政设施的保护意识</w:t>
      </w:r>
      <w:r>
        <w:rPr>
          <w:rFonts w:hint="eastAsia" w:ascii="仿宋" w:hAnsi="仿宋" w:eastAsia="仿宋" w:cs="仿宋"/>
          <w:color w:val="555555"/>
          <w:sz w:val="32"/>
          <w:szCs w:val="32"/>
          <w:lang w:eastAsia="zh-CN"/>
        </w:rPr>
        <w:t>。</w:t>
      </w:r>
    </w:p>
    <w:p>
      <w:pPr>
        <w:pStyle w:val="2"/>
        <w:keepNext w:val="0"/>
        <w:keepLines w:val="0"/>
        <w:widowControl/>
        <w:suppressLineNumbers w:val="0"/>
        <w:wordWrap w:val="0"/>
        <w:spacing w:before="0" w:beforeAutospacing="0" w:after="0" w:afterAutospacing="0" w:line="540" w:lineRule="atLeast"/>
        <w:ind w:left="0" w:right="0"/>
        <w:jc w:val="left"/>
        <w:rPr>
          <w:rFonts w:hint="eastAsia" w:ascii="仿宋" w:hAnsi="仿宋" w:eastAsia="仿宋" w:cs="仿宋"/>
          <w:b/>
          <w:bCs/>
          <w:color w:val="555555"/>
          <w:kern w:val="0"/>
          <w:sz w:val="32"/>
          <w:szCs w:val="32"/>
          <w:lang w:val="en-US" w:eastAsia="zh-CN" w:bidi="ar"/>
        </w:rPr>
      </w:pPr>
      <w:r>
        <w:rPr>
          <w:rFonts w:hint="eastAsia" w:ascii="仿宋" w:hAnsi="仿宋" w:eastAsia="仿宋" w:cs="仿宋"/>
          <w:color w:val="555555"/>
          <w:sz w:val="32"/>
          <w:szCs w:val="32"/>
        </w:rPr>
        <w:t>　　</w:t>
      </w:r>
      <w:r>
        <w:rPr>
          <w:rFonts w:hint="eastAsia" w:ascii="仿宋" w:hAnsi="仿宋" w:eastAsia="仿宋" w:cs="仿宋"/>
          <w:b/>
          <w:bCs/>
          <w:color w:val="555555"/>
          <w:kern w:val="0"/>
          <w:sz w:val="32"/>
          <w:szCs w:val="32"/>
          <w:lang w:val="en-US" w:eastAsia="zh-CN" w:bidi="ar"/>
        </w:rPr>
        <w:t>七、其他需要说明的问题</w:t>
      </w:r>
    </w:p>
    <w:p>
      <w:pPr>
        <w:pStyle w:val="15"/>
        <w:keepNext w:val="0"/>
        <w:keepLines w:val="0"/>
        <w:pageBreakBefore w:val="0"/>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555555"/>
          <w:kern w:val="0"/>
          <w:sz w:val="32"/>
          <w:szCs w:val="32"/>
          <w:lang w:val="en-US" w:eastAsia="zh-CN" w:bidi="ar"/>
        </w:rPr>
      </w:pPr>
      <w:r>
        <w:rPr>
          <w:rFonts w:hint="eastAsia" w:ascii="仿宋" w:hAnsi="仿宋" w:eastAsia="仿宋" w:cs="仿宋"/>
          <w:color w:val="555555"/>
          <w:kern w:val="0"/>
          <w:sz w:val="32"/>
          <w:szCs w:val="32"/>
          <w:lang w:val="en-US" w:eastAsia="zh-CN" w:bidi="ar"/>
        </w:rPr>
        <w:t>1.我司属公益二类事业单位，为社会提供公益性服务。人员经费由市财政预算科核拨（按在职职工人数的41%预算），其不足部分由单位自筹。而公司因体制原因不能进行市场经营性业务，无法取得相应自筹差额收入。</w:t>
      </w:r>
    </w:p>
    <w:p>
      <w:pPr>
        <w:pStyle w:val="15"/>
        <w:keepNext w:val="0"/>
        <w:keepLines w:val="0"/>
        <w:pageBreakBefore w:val="0"/>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555555"/>
          <w:kern w:val="0"/>
          <w:sz w:val="32"/>
          <w:szCs w:val="32"/>
          <w:lang w:val="en-US" w:eastAsia="zh-CN" w:bidi="ar"/>
        </w:rPr>
      </w:pPr>
      <w:r>
        <w:rPr>
          <w:rFonts w:hint="eastAsia" w:ascii="仿宋" w:hAnsi="仿宋" w:eastAsia="仿宋" w:cs="仿宋"/>
          <w:color w:val="555555"/>
          <w:kern w:val="0"/>
          <w:sz w:val="32"/>
          <w:szCs w:val="32"/>
          <w:lang w:val="en-US" w:eastAsia="zh-CN" w:bidi="ar"/>
        </w:rPr>
        <w:t>2.随着维护任务和维护成本逐年加大，我司现有维护机械设备老化，相比省内同行业单位落后。而我司现核拨的维护经费相对紧张，在保证现有维护任务的完成，无力购置新型维护设备。</w:t>
      </w:r>
    </w:p>
    <w:p>
      <w:pPr>
        <w:pStyle w:val="15"/>
        <w:keepNext w:val="0"/>
        <w:keepLines w:val="0"/>
        <w:pageBreakBefore w:val="0"/>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555555"/>
          <w:kern w:val="0"/>
          <w:sz w:val="32"/>
          <w:szCs w:val="32"/>
          <w:lang w:val="en-US" w:eastAsia="zh-CN" w:bidi="ar"/>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Theme="minorEastAsia" w:hAnsiTheme="minorEastAsia" w:eastAsiaTheme="minorEastAsia" w:cstheme="minorEastAsia"/>
          <w:sz w:val="32"/>
          <w:szCs w:val="32"/>
          <w:lang w:val="en-US" w:eastAsia="zh-CN"/>
        </w:rPr>
      </w:pPr>
      <w:r>
        <w:rPr>
          <w:rFonts w:hint="eastAsia" w:ascii="仿宋" w:hAnsi="仿宋" w:eastAsia="仿宋" w:cs="仿宋"/>
          <w:sz w:val="32"/>
          <w:szCs w:val="32"/>
          <w:lang w:val="en-US" w:eastAsia="zh-CN"/>
        </w:rPr>
        <w:t xml:space="preserve">                            </w:t>
      </w:r>
      <w:r>
        <w:rPr>
          <w:rFonts w:hint="eastAsia" w:asciiTheme="minorEastAsia" w:hAnsiTheme="minorEastAsia" w:eastAsiaTheme="minorEastAsia" w:cstheme="minorEastAsia"/>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60C2B"/>
    <w:multiLevelType w:val="singleLevel"/>
    <w:tmpl w:val="8A460C2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01260"/>
    <w:rsid w:val="076876E1"/>
    <w:rsid w:val="0D1E7303"/>
    <w:rsid w:val="10AA6122"/>
    <w:rsid w:val="14CE590C"/>
    <w:rsid w:val="17557EB9"/>
    <w:rsid w:val="22EE5052"/>
    <w:rsid w:val="2F371F54"/>
    <w:rsid w:val="399543E5"/>
    <w:rsid w:val="4035197C"/>
    <w:rsid w:val="41E54D50"/>
    <w:rsid w:val="48E33D7E"/>
    <w:rsid w:val="49362176"/>
    <w:rsid w:val="49DE04A5"/>
    <w:rsid w:val="52DE1F6E"/>
    <w:rsid w:val="5AD53AF9"/>
    <w:rsid w:val="602E63F9"/>
    <w:rsid w:val="625D3438"/>
    <w:rsid w:val="68455512"/>
    <w:rsid w:val="7BDC626E"/>
    <w:rsid w:val="7E08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555555"/>
      <w:u w:val="none"/>
    </w:rPr>
  </w:style>
  <w:style w:type="character" w:styleId="6">
    <w:name w:val="Hyperlink"/>
    <w:basedOn w:val="4"/>
    <w:qFormat/>
    <w:uiPriority w:val="0"/>
    <w:rPr>
      <w:color w:val="555555"/>
      <w:u w:val="none"/>
    </w:rPr>
  </w:style>
  <w:style w:type="character" w:customStyle="1" w:styleId="7">
    <w:name w:val="hover"/>
    <w:basedOn w:val="4"/>
    <w:qFormat/>
    <w:uiPriority w:val="0"/>
    <w:rPr>
      <w:color w:val="FFFFFF"/>
      <w:u w:val="none"/>
      <w:bdr w:val="single" w:color="ED1E00" w:sz="6" w:space="0"/>
      <w:shd w:val="clear" w:fill="ED1E00"/>
    </w:rPr>
  </w:style>
  <w:style w:type="character" w:customStyle="1" w:styleId="8">
    <w:name w:val="current"/>
    <w:basedOn w:val="4"/>
    <w:qFormat/>
    <w:uiPriority w:val="0"/>
    <w:rPr>
      <w:color w:val="FFFFFF"/>
      <w:u w:val="none"/>
      <w:bdr w:val="single" w:color="ED1E00" w:sz="6" w:space="0"/>
      <w:shd w:val="clear" w:fill="ED1E00"/>
    </w:rPr>
  </w:style>
  <w:style w:type="character" w:customStyle="1" w:styleId="9">
    <w:name w:val="disab"/>
    <w:basedOn w:val="4"/>
    <w:qFormat/>
    <w:uiPriority w:val="0"/>
    <w:rPr>
      <w:bdr w:val="single" w:color="E4E4E4" w:sz="6" w:space="0"/>
      <w:shd w:val="clear" w:fill="EEEEEE"/>
    </w:rPr>
  </w:style>
  <w:style w:type="character" w:customStyle="1" w:styleId="10">
    <w:name w:val="disabled"/>
    <w:basedOn w:val="4"/>
    <w:qFormat/>
    <w:uiPriority w:val="0"/>
    <w:rPr>
      <w:bdr w:val="single" w:color="E4E4E4" w:sz="6" w:space="0"/>
      <w:shd w:val="clear" w:fill="EEEEEE"/>
    </w:rPr>
  </w:style>
  <w:style w:type="character" w:customStyle="1" w:styleId="11">
    <w:name w:val="go"/>
    <w:basedOn w:val="4"/>
    <w:qFormat/>
    <w:uiPriority w:val="0"/>
    <w:rPr>
      <w:shd w:val="clear" w:fill="E2E2E2"/>
    </w:rPr>
  </w:style>
  <w:style w:type="character" w:customStyle="1" w:styleId="12">
    <w:name w:val="t_bg1"/>
    <w:basedOn w:val="4"/>
    <w:qFormat/>
    <w:uiPriority w:val="0"/>
    <w:rPr>
      <w:color w:val="FFFFFF"/>
      <w:bdr w:val="single" w:color="35B36A" w:sz="6" w:space="0"/>
      <w:shd w:val="clear" w:fill="35B36A"/>
    </w:rPr>
  </w:style>
  <w:style w:type="character" w:customStyle="1" w:styleId="13">
    <w:name w:val="t_bg3"/>
    <w:basedOn w:val="4"/>
    <w:qFormat/>
    <w:uiPriority w:val="0"/>
    <w:rPr>
      <w:color w:val="FFFFFF"/>
      <w:bdr w:val="single" w:color="01AEFF" w:sz="6" w:space="0"/>
      <w:shd w:val="clear" w:fill="01AEFF"/>
    </w:rPr>
  </w:style>
  <w:style w:type="character" w:customStyle="1" w:styleId="14">
    <w:name w:val="t_bg2"/>
    <w:basedOn w:val="4"/>
    <w:qFormat/>
    <w:uiPriority w:val="0"/>
    <w:rPr>
      <w:color w:val="FFFFFF"/>
      <w:bdr w:val="single" w:color="FAA72D" w:sz="6" w:space="0"/>
      <w:shd w:val="clear" w:fill="FAA72D"/>
    </w:rPr>
  </w:style>
  <w:style w:type="paragraph" w:customStyle="1" w:styleId="15">
    <w:name w:val="[Normal]"/>
    <w:qFormat/>
    <w:uiPriority w:val="6"/>
    <w:rPr>
      <w:rFonts w:ascii="宋体" w:hAnsi="宋体" w:eastAsia="宋体" w:cs="Times New Roman"/>
      <w:sz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2019-07-17T07:37:00Z</cp:lastPrinted>
  <dcterms:modified xsi:type="dcterms:W3CDTF">2021-05-14T00:32:51Z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B97A0AD500CF471D9B010B2E2BD7BC1F</vt:lpwstr>
  </property>
</Properties>
</file>