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71" w:rsidRDefault="00326BBC" w:rsidP="008E5883">
      <w:pPr>
        <w:widowControl/>
        <w:shd w:val="clear" w:color="auto" w:fill="FFFFFF"/>
        <w:spacing w:before="100" w:beforeAutospacing="1" w:after="100" w:afterAutospacing="1" w:line="376" w:lineRule="atLeast"/>
        <w:jc w:val="center"/>
        <w:rPr>
          <w:rFonts w:ascii="黑体" w:eastAsia="黑体" w:hAnsi="宋体" w:cs="宋体"/>
          <w:b/>
          <w:bCs/>
          <w:color w:val="666666"/>
          <w:kern w:val="0"/>
          <w:sz w:val="44"/>
          <w:szCs w:val="44"/>
        </w:rPr>
      </w:pPr>
      <w:r w:rsidRPr="001F66AE">
        <w:rPr>
          <w:rFonts w:ascii="黑体" w:eastAsia="黑体" w:hAnsi="宋体" w:cs="宋体" w:hint="eastAsia"/>
          <w:b/>
          <w:bCs/>
          <w:color w:val="666666"/>
          <w:kern w:val="0"/>
          <w:sz w:val="44"/>
          <w:szCs w:val="44"/>
        </w:rPr>
        <w:t>20</w:t>
      </w:r>
      <w:r w:rsidR="00DE765F">
        <w:rPr>
          <w:rFonts w:ascii="黑体" w:eastAsia="黑体" w:hAnsi="宋体" w:cs="宋体" w:hint="eastAsia"/>
          <w:b/>
          <w:bCs/>
          <w:color w:val="666666"/>
          <w:kern w:val="0"/>
          <w:sz w:val="44"/>
          <w:szCs w:val="44"/>
        </w:rPr>
        <w:t>20</w:t>
      </w:r>
      <w:r w:rsidRPr="001F66AE">
        <w:rPr>
          <w:rFonts w:ascii="黑体" w:eastAsia="黑体" w:hAnsi="宋体" w:cs="宋体" w:hint="eastAsia"/>
          <w:b/>
          <w:bCs/>
          <w:color w:val="666666"/>
          <w:kern w:val="0"/>
          <w:sz w:val="44"/>
          <w:szCs w:val="44"/>
        </w:rPr>
        <w:t>年邵阳市本级</w:t>
      </w:r>
      <w:r w:rsidRPr="001F66AE">
        <w:rPr>
          <w:rFonts w:ascii="黑体" w:eastAsia="黑体" w:cs="宋体" w:hint="eastAsia"/>
          <w:b/>
          <w:bCs/>
          <w:color w:val="666666"/>
          <w:kern w:val="0"/>
          <w:sz w:val="44"/>
          <w:szCs w:val="44"/>
        </w:rPr>
        <w:t>“</w:t>
      </w:r>
      <w:r w:rsidRPr="001F66AE">
        <w:rPr>
          <w:rFonts w:ascii="黑体" w:eastAsia="黑体" w:hAnsi="宋体" w:cs="宋体" w:hint="eastAsia"/>
          <w:b/>
          <w:bCs/>
          <w:color w:val="666666"/>
          <w:kern w:val="0"/>
          <w:sz w:val="44"/>
          <w:szCs w:val="44"/>
        </w:rPr>
        <w:t>三公</w:t>
      </w:r>
      <w:r w:rsidRPr="001F66AE">
        <w:rPr>
          <w:rFonts w:ascii="黑体" w:eastAsia="黑体" w:cs="宋体" w:hint="eastAsia"/>
          <w:b/>
          <w:bCs/>
          <w:color w:val="666666"/>
          <w:kern w:val="0"/>
          <w:sz w:val="44"/>
          <w:szCs w:val="44"/>
        </w:rPr>
        <w:t>”</w:t>
      </w:r>
      <w:r w:rsidRPr="001F66AE">
        <w:rPr>
          <w:rFonts w:ascii="黑体" w:eastAsia="黑体" w:hAnsi="宋体" w:cs="宋体" w:hint="eastAsia"/>
          <w:b/>
          <w:bCs/>
          <w:color w:val="666666"/>
          <w:kern w:val="0"/>
          <w:sz w:val="44"/>
          <w:szCs w:val="44"/>
        </w:rPr>
        <w:t>经费预算</w:t>
      </w:r>
    </w:p>
    <w:p w:rsidR="00326BBC" w:rsidRPr="00BC22A5" w:rsidRDefault="00326BBC" w:rsidP="000A0B77">
      <w:pPr>
        <w:widowControl/>
        <w:shd w:val="clear" w:color="auto" w:fill="FFFFFF"/>
        <w:spacing w:before="100" w:beforeAutospacing="1" w:after="100" w:afterAutospacing="1" w:line="376" w:lineRule="atLeast"/>
        <w:ind w:firstLineChars="200" w:firstLine="640"/>
        <w:jc w:val="left"/>
        <w:rPr>
          <w:rFonts w:ascii="仿宋_GB2312" w:eastAsia="仿宋_GB2312" w:hAnsi="宋体" w:cs="宋体"/>
          <w:color w:val="666666"/>
          <w:kern w:val="0"/>
          <w:sz w:val="32"/>
          <w:szCs w:val="32"/>
        </w:rPr>
      </w:pP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经市财政局汇总，邵阳市本级部门，包括市级行政单位（含参照公务员法管理的事业单位）、事业单位和其他单位当年安排的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20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20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年“三公”经费预算为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7572.62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万元，其中，因公出国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(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境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)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经费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9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3.9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万元，公务接待费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2916.91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万元，公务用车购置及运行维护费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4561.81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万元（其中：公务用车购置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653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,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公务用车运行费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39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08.81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万元）。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 xml:space="preserve"> </w:t>
      </w:r>
    </w:p>
    <w:p w:rsidR="00326BBC" w:rsidRPr="00BC22A5" w:rsidRDefault="00326BBC" w:rsidP="00BC22A5">
      <w:pPr>
        <w:widowControl/>
        <w:shd w:val="clear" w:color="auto" w:fill="FFFFFF"/>
        <w:spacing w:before="100" w:beforeAutospacing="1" w:after="100" w:afterAutospacing="1" w:line="376" w:lineRule="atLeast"/>
        <w:ind w:firstLineChars="200" w:firstLine="640"/>
        <w:jc w:val="left"/>
        <w:rPr>
          <w:rFonts w:ascii="仿宋_GB2312" w:eastAsia="仿宋_GB2312" w:hAnsi="宋体" w:cs="宋体"/>
          <w:color w:val="666666"/>
          <w:kern w:val="0"/>
          <w:sz w:val="32"/>
          <w:szCs w:val="32"/>
        </w:rPr>
      </w:pP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20</w:t>
      </w:r>
      <w:r w:rsidR="00196170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20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年市本级“三公”经费预算汇总数较上年下降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494.16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万元，其中：因公出国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(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境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)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减少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0.6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万元，公务接待费减少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851.26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万元，公务用车购置费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增加395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万元，公务用车运行费减少</w:t>
      </w:r>
      <w:r w:rsidR="00DF33AE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37.3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万元。</w:t>
      </w:r>
      <w:r w:rsidR="00672B56"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公务用车购置费</w:t>
      </w:r>
      <w:r w:rsidR="00672B56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增加是因为公车平台和市公安局等单位大批量的以旧换新，但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“三公”经费总量</w:t>
      </w:r>
      <w:r w:rsidR="0097349C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做到</w:t>
      </w:r>
      <w:r w:rsidR="00D16DE6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了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只减不增，我市认真贯彻落实中央、省和市委市政府厉行节约等各项规定和要求，严格控制行政成本，大力压缩“三公”经费开支，从严从紧编制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 xml:space="preserve"> 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“三公”经费预算。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 xml:space="preserve"> </w:t>
      </w:r>
    </w:p>
    <w:p w:rsidR="00326BBC" w:rsidRPr="00BC22A5" w:rsidRDefault="00326BBC">
      <w:pPr>
        <w:rPr>
          <w:sz w:val="32"/>
          <w:szCs w:val="32"/>
        </w:rPr>
      </w:pPr>
    </w:p>
    <w:sectPr w:rsidR="00326BBC" w:rsidRPr="00BC22A5" w:rsidSect="00A0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7A" w:rsidRDefault="00F8237A" w:rsidP="008E5883">
      <w:r>
        <w:separator/>
      </w:r>
    </w:p>
  </w:endnote>
  <w:endnote w:type="continuationSeparator" w:id="1">
    <w:p w:rsidR="00F8237A" w:rsidRDefault="00F8237A" w:rsidP="008E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7A" w:rsidRDefault="00F8237A" w:rsidP="008E5883">
      <w:r>
        <w:separator/>
      </w:r>
    </w:p>
  </w:footnote>
  <w:footnote w:type="continuationSeparator" w:id="1">
    <w:p w:rsidR="00F8237A" w:rsidRDefault="00F8237A" w:rsidP="008E5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883"/>
    <w:rsid w:val="00032E75"/>
    <w:rsid w:val="00083A39"/>
    <w:rsid w:val="00086F0A"/>
    <w:rsid w:val="000A0B77"/>
    <w:rsid w:val="000D4C1F"/>
    <w:rsid w:val="000E275D"/>
    <w:rsid w:val="00111766"/>
    <w:rsid w:val="001275BA"/>
    <w:rsid w:val="00164F36"/>
    <w:rsid w:val="001811A5"/>
    <w:rsid w:val="00196170"/>
    <w:rsid w:val="001B104F"/>
    <w:rsid w:val="001C0621"/>
    <w:rsid w:val="001F66AE"/>
    <w:rsid w:val="00201AF3"/>
    <w:rsid w:val="00205B5B"/>
    <w:rsid w:val="002339D5"/>
    <w:rsid w:val="00254531"/>
    <w:rsid w:val="002A6DC0"/>
    <w:rsid w:val="002B5988"/>
    <w:rsid w:val="002D60CC"/>
    <w:rsid w:val="00326BBC"/>
    <w:rsid w:val="00366B8E"/>
    <w:rsid w:val="0037025D"/>
    <w:rsid w:val="00443B65"/>
    <w:rsid w:val="0046258E"/>
    <w:rsid w:val="004A053F"/>
    <w:rsid w:val="004B6411"/>
    <w:rsid w:val="004C43C7"/>
    <w:rsid w:val="004F0583"/>
    <w:rsid w:val="004F7343"/>
    <w:rsid w:val="0053339D"/>
    <w:rsid w:val="00550E08"/>
    <w:rsid w:val="00567864"/>
    <w:rsid w:val="005B2FB6"/>
    <w:rsid w:val="00604B7F"/>
    <w:rsid w:val="006215CD"/>
    <w:rsid w:val="00672B56"/>
    <w:rsid w:val="006B4147"/>
    <w:rsid w:val="006B5351"/>
    <w:rsid w:val="006D3C81"/>
    <w:rsid w:val="007A5A5E"/>
    <w:rsid w:val="007B3FCF"/>
    <w:rsid w:val="00807B76"/>
    <w:rsid w:val="00810841"/>
    <w:rsid w:val="008176E9"/>
    <w:rsid w:val="008755BA"/>
    <w:rsid w:val="00882EDA"/>
    <w:rsid w:val="008A0A6E"/>
    <w:rsid w:val="008E5883"/>
    <w:rsid w:val="0097349C"/>
    <w:rsid w:val="00992764"/>
    <w:rsid w:val="009D2B1C"/>
    <w:rsid w:val="00A035FB"/>
    <w:rsid w:val="00A0635C"/>
    <w:rsid w:val="00A1147D"/>
    <w:rsid w:val="00A25098"/>
    <w:rsid w:val="00A376D3"/>
    <w:rsid w:val="00A45C71"/>
    <w:rsid w:val="00AD42B7"/>
    <w:rsid w:val="00AE3D76"/>
    <w:rsid w:val="00B22571"/>
    <w:rsid w:val="00B620B9"/>
    <w:rsid w:val="00B77522"/>
    <w:rsid w:val="00BB2DCA"/>
    <w:rsid w:val="00BC22A5"/>
    <w:rsid w:val="00C916B0"/>
    <w:rsid w:val="00C96170"/>
    <w:rsid w:val="00CA351B"/>
    <w:rsid w:val="00CE2F22"/>
    <w:rsid w:val="00CF0BBC"/>
    <w:rsid w:val="00D16DE6"/>
    <w:rsid w:val="00D70F93"/>
    <w:rsid w:val="00DA7221"/>
    <w:rsid w:val="00DD1B5C"/>
    <w:rsid w:val="00DD377D"/>
    <w:rsid w:val="00DE1A07"/>
    <w:rsid w:val="00DE765F"/>
    <w:rsid w:val="00DF33AE"/>
    <w:rsid w:val="00E05DA9"/>
    <w:rsid w:val="00E1115B"/>
    <w:rsid w:val="00E632D9"/>
    <w:rsid w:val="00EB503E"/>
    <w:rsid w:val="00EE1DBD"/>
    <w:rsid w:val="00F61D2E"/>
    <w:rsid w:val="00F8237A"/>
    <w:rsid w:val="00FC0EAA"/>
    <w:rsid w:val="00FC7528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E5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E58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E5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E588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20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019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61</Words>
  <Characters>348</Characters>
  <Application>Microsoft Office Word</Application>
  <DocSecurity>0</DocSecurity>
  <Lines>2</Lines>
  <Paragraphs>1</Paragraphs>
  <ScaleCrop>false</ScaleCrop>
  <Company>User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谢廷 10.105.98.139</cp:lastModifiedBy>
  <cp:revision>54</cp:revision>
  <cp:lastPrinted>2020-01-03T03:19:00Z</cp:lastPrinted>
  <dcterms:created xsi:type="dcterms:W3CDTF">2017-12-05T08:41:00Z</dcterms:created>
  <dcterms:modified xsi:type="dcterms:W3CDTF">2020-01-03T03:19:00Z</dcterms:modified>
</cp:coreProperties>
</file>