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邵阳市劳动保障诚信等级评价申请表</w:t>
      </w:r>
    </w:p>
    <w:tbl>
      <w:tblPr>
        <w:tblStyle w:val="5"/>
        <w:tblW w:w="90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"/>
        <w:gridCol w:w="120"/>
        <w:gridCol w:w="180"/>
        <w:gridCol w:w="254"/>
        <w:gridCol w:w="518"/>
        <w:gridCol w:w="128"/>
        <w:gridCol w:w="180"/>
        <w:gridCol w:w="121"/>
        <w:gridCol w:w="376"/>
        <w:gridCol w:w="352"/>
        <w:gridCol w:w="129"/>
        <w:gridCol w:w="250"/>
        <w:gridCol w:w="212"/>
        <w:gridCol w:w="287"/>
        <w:gridCol w:w="73"/>
        <w:gridCol w:w="180"/>
        <w:gridCol w:w="99"/>
        <w:gridCol w:w="185"/>
        <w:gridCol w:w="281"/>
        <w:gridCol w:w="335"/>
        <w:gridCol w:w="180"/>
        <w:gridCol w:w="182"/>
        <w:gridCol w:w="178"/>
        <w:gridCol w:w="130"/>
        <w:gridCol w:w="286"/>
        <w:gridCol w:w="124"/>
        <w:gridCol w:w="362"/>
        <w:gridCol w:w="178"/>
        <w:gridCol w:w="215"/>
        <w:gridCol w:w="121"/>
        <w:gridCol w:w="204"/>
        <w:gridCol w:w="18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3" w:type="dxa"/>
            <w:gridSpan w:val="3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</w:t>
            </w:r>
            <w:r>
              <w:rPr>
                <w:rFonts w:ascii="宋体" w:hAnsi="宋体"/>
                <w:b/>
                <w:sz w:val="24"/>
              </w:rPr>
              <w:t>人</w:t>
            </w:r>
            <w:r>
              <w:rPr>
                <w:rFonts w:hint="eastAsia" w:ascii="宋体" w:hAnsi="宋体"/>
                <w:b/>
                <w:sz w:val="24"/>
              </w:rPr>
              <w:t>单位登记基本情况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2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1757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93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劳资（人事）负责人</w:t>
            </w:r>
          </w:p>
        </w:tc>
        <w:tc>
          <w:tcPr>
            <w:tcW w:w="193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3" w:type="dxa"/>
            <w:gridSpan w:val="3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单位用工基本情况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5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其中女职工数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其中未成年工数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3" w:type="dxa"/>
            <w:gridSpan w:val="3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</w:t>
            </w:r>
            <w:r>
              <w:rPr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劳动保障诚信等级评价主要内容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应签劳动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50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实签劳动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劳动合同签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订率（%）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是否已签订集体合同</w:t>
            </w:r>
          </w:p>
        </w:tc>
        <w:tc>
          <w:tcPr>
            <w:tcW w:w="150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85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是否无故拖欠、克扣职工工资情况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是否有违反劳动保护法规情况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职工总人数（人）</w:t>
            </w:r>
          </w:p>
        </w:tc>
        <w:tc>
          <w:tcPr>
            <w:tcW w:w="2054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32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职工年工资总额（万元）</w:t>
            </w:r>
          </w:p>
        </w:tc>
        <w:tc>
          <w:tcPr>
            <w:tcW w:w="216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应参加养老保险人数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实参加养老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养老保险缴费工资核定金额（万元）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应参加失业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实参加失业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失业保险缴费工资核定金额（万元）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应参加医疗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实参加医疗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医疗保险缴费工资核定金额（万元）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应参加工伤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实参加工伤保险人数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工伤保险缴费工资核定金额（万元）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应参加生育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实参加生育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生育保险缴费工资核定金额（万元）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技术工种应持证上岗人数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技术工种实际持证上岗人数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持证上岗率（%）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实行劳务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派遣人数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劳务派遣人员缴纳社保情况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参加养老保险人数</w:t>
            </w: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参加失业保险人数</w:t>
            </w: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参加医疗保险人数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参加工伤保险人数</w:t>
            </w: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参加生育保险人数</w:t>
            </w: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2880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原评定等级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拟申请评定等级</w:t>
            </w: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用人单位需说明的情况和申请理由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820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以上情况属实，如有虚假，本单位愿意承担相应责任，依照有关劳动保障法律、法规、规章处理。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法人代表（单位负责人）签章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42"/>
                <w:sz w:val="24"/>
                <w:lang w:eastAsia="zh-CN"/>
              </w:rPr>
              <w:t>市劳动监察局意见</w:t>
            </w:r>
          </w:p>
        </w:tc>
        <w:tc>
          <w:tcPr>
            <w:tcW w:w="7920" w:type="dxa"/>
            <w:gridSpan w:val="4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见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 录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45B11"/>
    <w:rsid w:val="008E6C42"/>
    <w:rsid w:val="01400F3C"/>
    <w:rsid w:val="04745B11"/>
    <w:rsid w:val="05E040FD"/>
    <w:rsid w:val="074D4652"/>
    <w:rsid w:val="19BD5BA1"/>
    <w:rsid w:val="2B972EEA"/>
    <w:rsid w:val="2DBE37D9"/>
    <w:rsid w:val="2FA57461"/>
    <w:rsid w:val="304D568F"/>
    <w:rsid w:val="30815BCB"/>
    <w:rsid w:val="4ED75DD1"/>
    <w:rsid w:val="620D09D7"/>
    <w:rsid w:val="628B2975"/>
    <w:rsid w:val="629F0E02"/>
    <w:rsid w:val="6D535020"/>
    <w:rsid w:val="6DBF4F18"/>
    <w:rsid w:val="781250E7"/>
    <w:rsid w:val="79C77A42"/>
    <w:rsid w:val="7B6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2018-12-05T08:52:00Z</dcterms:created>
  <dc:creator>Administrator</dc:creator>
  <cp:lastModifiedBy>Administrator</cp:lastModifiedBy>
  <cp:lastPrinted>2019-03-04T07:50:00Z</cp:lastPrinted>
  <dcterms:modified xsi:type="dcterms:W3CDTF">2019-03-07T03:04:32Z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