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"/>
        </w:rPr>
        <w:t>2</w:t>
      </w:r>
    </w:p>
    <w:p>
      <w:pPr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年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 w:bidi="ar"/>
        </w:rPr>
        <w:t>邵阳市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林业产业龙头企业申报汇总表</w:t>
      </w:r>
    </w:p>
    <w:p>
      <w:pPr>
        <w:widowControl/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 xml:space="preserve">填报单位：（盖章）                                    </w:t>
      </w:r>
      <w:r>
        <w:rPr>
          <w:rFonts w:hint="eastAsia" w:ascii="宋体" w:hAnsi="宋体" w:cs="宋体"/>
          <w:color w:val="auto"/>
          <w:kern w:val="0"/>
          <w:sz w:val="18"/>
          <w:szCs w:val="18"/>
          <w:lang w:bidi="ar"/>
        </w:rPr>
        <w:t xml:space="preserve">                       </w:t>
      </w:r>
      <w:r>
        <w:rPr>
          <w:rFonts w:hint="eastAsia" w:ascii="宋体" w:hAnsi="宋体" w:cs="宋体"/>
          <w:color w:val="auto"/>
          <w:sz w:val="24"/>
          <w:lang w:bidi="ar"/>
        </w:rPr>
        <w:t xml:space="preserve"> </w:t>
      </w:r>
      <w:r>
        <w:rPr>
          <w:rFonts w:hint="eastAsia" w:ascii="宋体" w:hAnsi="宋体" w:cs="宋体"/>
          <w:color w:val="auto"/>
          <w:sz w:val="24"/>
          <w:lang w:val="en-US" w:eastAsia="zh-CN" w:bidi="ar"/>
        </w:rPr>
        <w:t xml:space="preserve">    </w:t>
      </w:r>
      <w:r>
        <w:rPr>
          <w:rFonts w:hint="eastAsia" w:ascii="宋体" w:hAnsi="宋体" w:cs="宋体"/>
          <w:color w:val="auto"/>
          <w:sz w:val="24"/>
          <w:lang w:bidi="ar"/>
        </w:rPr>
        <w:t>填报时间：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1"/>
        <w:gridCol w:w="1152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地区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行业分类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企业名称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企业地址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法定代表人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联系电话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经营产品及规模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固定资产（万元）</w:t>
            </w:r>
          </w:p>
        </w:tc>
        <w:tc>
          <w:tcPr>
            <w:tcW w:w="115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年销售收入（万元）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基地面积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（亩）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品牌商标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1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152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3725C"/>
    <w:rsid w:val="1973725C"/>
    <w:rsid w:val="7D02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2021-11-08T04:47:00Z</dcterms:created>
  <dc:creator>Administrator</dc:creator>
  <cp:lastModifiedBy>Administrator</cp:lastModifiedBy>
  <dcterms:modified xsi:type="dcterms:W3CDTF">2021-11-08T05:26:35Z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1106B798AF0F4BEBB2BD0C5B2A0121F9</vt:lpwstr>
  </property>
</Properties>
</file>